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E0007" w14:textId="1C7B7B6C" w:rsidR="00731B25" w:rsidRDefault="00C93969" w:rsidP="00731B25">
      <w:pPr>
        <w:pStyle w:val="a3"/>
        <w:jc w:val="center"/>
        <w:rPr>
          <w:b/>
          <w:i/>
          <w:sz w:val="28"/>
          <w:szCs w:val="28"/>
        </w:rPr>
      </w:pPr>
      <w:r w:rsidRPr="00C93969">
        <w:rPr>
          <w:b/>
          <w:i/>
          <w:sz w:val="28"/>
          <w:szCs w:val="28"/>
        </w:rPr>
        <w:t xml:space="preserve">Лауреат премии имени </w:t>
      </w:r>
      <w:proofErr w:type="spellStart"/>
      <w:r w:rsidRPr="00C93969">
        <w:rPr>
          <w:b/>
          <w:i/>
          <w:sz w:val="28"/>
          <w:szCs w:val="28"/>
        </w:rPr>
        <w:t>Феодосьева</w:t>
      </w:r>
      <w:proofErr w:type="spellEnd"/>
      <w:r w:rsidRPr="00C93969">
        <w:rPr>
          <w:b/>
          <w:i/>
          <w:sz w:val="28"/>
          <w:szCs w:val="28"/>
        </w:rPr>
        <w:t xml:space="preserve"> В.И.</w:t>
      </w:r>
    </w:p>
    <w:p w14:paraId="20E25142" w14:textId="39C20CA6" w:rsidR="005E035E" w:rsidRPr="00C93969" w:rsidRDefault="005E035E" w:rsidP="00731B25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Фонда «МСБ»</w:t>
      </w:r>
      <w:bookmarkStart w:id="0" w:name="_GoBack"/>
      <w:bookmarkEnd w:id="0"/>
    </w:p>
    <w:p w14:paraId="2C0587F9" w14:textId="483A9635" w:rsidR="00731B25" w:rsidRPr="00C93969" w:rsidRDefault="00731B25" w:rsidP="00731B25">
      <w:pPr>
        <w:pStyle w:val="a3"/>
        <w:jc w:val="center"/>
        <w:rPr>
          <w:b/>
          <w:i/>
          <w:sz w:val="28"/>
          <w:szCs w:val="28"/>
        </w:rPr>
      </w:pPr>
      <w:r w:rsidRPr="00C93969">
        <w:rPr>
          <w:b/>
          <w:i/>
          <w:sz w:val="28"/>
          <w:szCs w:val="28"/>
        </w:rPr>
        <w:t>студент 5 курса группы СМ1-102</w:t>
      </w:r>
    </w:p>
    <w:p w14:paraId="29F70F68" w14:textId="05E3D88F" w:rsidR="00731B25" w:rsidRPr="00C93969" w:rsidRDefault="00731B25" w:rsidP="00731B25">
      <w:pPr>
        <w:pStyle w:val="a3"/>
        <w:jc w:val="center"/>
        <w:rPr>
          <w:b/>
          <w:i/>
          <w:sz w:val="28"/>
          <w:szCs w:val="28"/>
        </w:rPr>
      </w:pPr>
      <w:r w:rsidRPr="00C93969">
        <w:rPr>
          <w:b/>
          <w:i/>
          <w:sz w:val="28"/>
          <w:szCs w:val="28"/>
        </w:rPr>
        <w:t>Кривоше</w:t>
      </w:r>
      <w:r w:rsidR="00C93969" w:rsidRPr="00C93969">
        <w:rPr>
          <w:b/>
          <w:i/>
          <w:sz w:val="28"/>
          <w:szCs w:val="28"/>
        </w:rPr>
        <w:t>й</w:t>
      </w:r>
      <w:r w:rsidRPr="00C93969">
        <w:rPr>
          <w:b/>
          <w:i/>
          <w:sz w:val="28"/>
          <w:szCs w:val="28"/>
        </w:rPr>
        <w:t xml:space="preserve"> Алексе</w:t>
      </w:r>
      <w:r w:rsidR="00686589">
        <w:rPr>
          <w:b/>
          <w:i/>
          <w:sz w:val="28"/>
          <w:szCs w:val="28"/>
        </w:rPr>
        <w:t>й</w:t>
      </w:r>
      <w:r w:rsidRPr="00C93969">
        <w:rPr>
          <w:b/>
          <w:i/>
          <w:sz w:val="28"/>
          <w:szCs w:val="28"/>
        </w:rPr>
        <w:t xml:space="preserve"> Михайлович</w:t>
      </w:r>
    </w:p>
    <w:p w14:paraId="5837F86C" w14:textId="2057E0F6" w:rsidR="00C93969" w:rsidRDefault="00C93969" w:rsidP="00731B25">
      <w:pPr>
        <w:pStyle w:val="a3"/>
        <w:jc w:val="center"/>
        <w:rPr>
          <w:b/>
        </w:rPr>
      </w:pPr>
      <w:r w:rsidRPr="00C93969">
        <w:rPr>
          <w:b/>
        </w:rPr>
        <w:t>2019</w:t>
      </w:r>
      <w:r>
        <w:rPr>
          <w:b/>
        </w:rPr>
        <w:t xml:space="preserve"> г.</w:t>
      </w:r>
    </w:p>
    <w:p w14:paraId="2DE0B3A1" w14:textId="77777777" w:rsidR="00C93969" w:rsidRDefault="00C93969" w:rsidP="00731B25">
      <w:pPr>
        <w:pStyle w:val="a3"/>
        <w:jc w:val="center"/>
        <w:rPr>
          <w:b/>
        </w:rPr>
      </w:pPr>
    </w:p>
    <w:p w14:paraId="665DFD0E" w14:textId="77777777" w:rsidR="00C93969" w:rsidRPr="00C93969" w:rsidRDefault="00C93969" w:rsidP="00731B25">
      <w:pPr>
        <w:pStyle w:val="a3"/>
        <w:jc w:val="center"/>
        <w:rPr>
          <w:b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735"/>
      </w:tblGrid>
      <w:tr w:rsidR="00C93969" w14:paraId="081A7CDC" w14:textId="77777777" w:rsidTr="006651E1">
        <w:tc>
          <w:tcPr>
            <w:tcW w:w="4785" w:type="dxa"/>
          </w:tcPr>
          <w:p w14:paraId="21E3B478" w14:textId="44D371E1" w:rsidR="00C93969" w:rsidRDefault="00C93969" w:rsidP="00727286">
            <w:pPr>
              <w:pStyle w:val="a3"/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64BE7C1F" wp14:editId="6C4361FC">
                  <wp:extent cx="2933700" cy="2933700"/>
                  <wp:effectExtent l="0" t="0" r="0" b="0"/>
                  <wp:docPr id="6" name="Рисунок 6" descr="C:\Documents and Settings\ИРИНА\Рабочий стол\ПРЕМИИ!\2019\СМ Феодосьев\Кривошей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ИРИНА\Рабочий стол\ПРЕМИИ!\2019\СМ Феодосьев\Кривошей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378F1B63" w14:textId="1288C8DF" w:rsidR="00C93969" w:rsidRDefault="00C93969" w:rsidP="00C93969">
            <w:pPr>
              <w:pStyle w:val="a3"/>
              <w:ind w:firstLine="0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56563CE4" wp14:editId="3D7D7F48">
                  <wp:extent cx="2266950" cy="3209925"/>
                  <wp:effectExtent l="0" t="0" r="0" b="9525"/>
                  <wp:docPr id="4" name="Рисунок 4" descr="C:\Documents and Settings\ИРИНА\Local Settings\Temporary Internet Files\Content.Word\диплом  скан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ИРИНА\Local Settings\Temporary Internet Files\Content.Word\диплом  скан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320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BC9085" w14:textId="77777777" w:rsidR="00194B22" w:rsidRDefault="00194B22" w:rsidP="00727286">
      <w:pPr>
        <w:pStyle w:val="a3"/>
        <w:ind w:firstLine="0"/>
      </w:pPr>
    </w:p>
    <w:p w14:paraId="2F30F36C" w14:textId="22DEAB77" w:rsidR="0026189B" w:rsidRDefault="0026189B" w:rsidP="0026189B">
      <w:pPr>
        <w:pStyle w:val="a3"/>
        <w:ind w:firstLine="0"/>
        <w:jc w:val="center"/>
        <w:rPr>
          <w:b/>
          <w:i/>
          <w:sz w:val="28"/>
          <w:szCs w:val="28"/>
        </w:rPr>
      </w:pPr>
      <w:r w:rsidRPr="0026189B">
        <w:rPr>
          <w:b/>
          <w:i/>
          <w:sz w:val="28"/>
          <w:szCs w:val="28"/>
        </w:rPr>
        <w:t>Макетирование масштабной  модели развертываемого космического рефлектора с использование технологии 3</w:t>
      </w:r>
      <w:r w:rsidRPr="0026189B">
        <w:rPr>
          <w:b/>
          <w:i/>
          <w:sz w:val="28"/>
          <w:szCs w:val="28"/>
          <w:lang w:val="en-US"/>
        </w:rPr>
        <w:t>D</w:t>
      </w:r>
      <w:r w:rsidRPr="0026189B">
        <w:rPr>
          <w:b/>
          <w:i/>
          <w:sz w:val="28"/>
          <w:szCs w:val="28"/>
        </w:rPr>
        <w:t>-печати.</w:t>
      </w:r>
    </w:p>
    <w:p w14:paraId="38EF2837" w14:textId="49E6A8A9" w:rsidR="0026189B" w:rsidRPr="0026189B" w:rsidRDefault="0026189B" w:rsidP="0026189B">
      <w:pPr>
        <w:pStyle w:val="a3"/>
        <w:ind w:firstLine="0"/>
        <w:jc w:val="center"/>
        <w:rPr>
          <w:i/>
          <w:sz w:val="28"/>
          <w:szCs w:val="28"/>
        </w:rPr>
      </w:pPr>
      <w:r w:rsidRPr="0026189B">
        <w:rPr>
          <w:i/>
          <w:sz w:val="28"/>
          <w:szCs w:val="28"/>
        </w:rPr>
        <w:t>(описание проекта)</w:t>
      </w:r>
    </w:p>
    <w:p w14:paraId="3DCDDAD6" w14:textId="66F12984" w:rsidR="008E530F" w:rsidRPr="008E530F" w:rsidRDefault="008E530F" w:rsidP="008E530F">
      <w:pPr>
        <w:pStyle w:val="a3"/>
      </w:pPr>
      <w:r w:rsidRPr="008E530F">
        <w:t>Возрастающие потребности в трансформируемых рефлекторах с апертурой более 12</w:t>
      </w:r>
      <w:r w:rsidR="002135AF">
        <w:t xml:space="preserve"> </w:t>
      </w:r>
      <w:r w:rsidRPr="008E530F">
        <w:t>метров для телекоммуникационных приложений ставят перед разработчиками таких систем задачи поиска наилучших концептуальных решений, отвечающих требованиям минимальной массы, высокой точности отражающей поверхности и необходимой динамической жесткости [1].</w:t>
      </w:r>
    </w:p>
    <w:p w14:paraId="5DFFEA80" w14:textId="1FB92FD9" w:rsidR="00DE6CB5" w:rsidRDefault="00C42122" w:rsidP="00DE6CB5">
      <w:pPr>
        <w:pStyle w:val="a3"/>
      </w:pPr>
      <w:r w:rsidRPr="00194B22">
        <w:rPr>
          <w:rFonts w:eastAsia="TimesNewRomanPSMT" w:cs="Times New Roman"/>
          <w:szCs w:val="24"/>
        </w:rPr>
        <w:t xml:space="preserve">На этапе эскизного проектирования и отработки концепции </w:t>
      </w:r>
      <w:r w:rsidR="00194B22" w:rsidRPr="00194B22">
        <w:rPr>
          <w:rFonts w:eastAsia="TimesNewRomanPSMT" w:cs="Times New Roman"/>
          <w:szCs w:val="24"/>
        </w:rPr>
        <w:t>подобных</w:t>
      </w:r>
      <w:r w:rsidRPr="00194B22">
        <w:rPr>
          <w:rFonts w:eastAsia="TimesNewRomanPSMT" w:cs="Times New Roman"/>
          <w:szCs w:val="24"/>
        </w:rPr>
        <w:t xml:space="preserve"> конструкции весьма важ</w:t>
      </w:r>
      <w:r w:rsidR="0052009F" w:rsidRPr="00194B22">
        <w:rPr>
          <w:rFonts w:eastAsia="TimesNewRomanPSMT" w:cs="Times New Roman"/>
          <w:szCs w:val="24"/>
        </w:rPr>
        <w:t>ен</w:t>
      </w:r>
      <w:r w:rsidRPr="00194B22">
        <w:rPr>
          <w:rFonts w:eastAsia="TimesNewRomanPSMT" w:cs="Times New Roman"/>
          <w:szCs w:val="24"/>
        </w:rPr>
        <w:t xml:space="preserve"> этап макетирования и создания действующей масштабной модели создаваемой конструкции, с помощью которой появляется возможность визуализировать процесс механического поведения при развертывании конструкции, удостовериться в работоспособности механического привода, оценить эффективность предлагаемой схемы. При этом малозатратным подходом при создании действующего макета разрабатываемой конструкции могут стать современные перспективные технологии, так называемой, 3</w:t>
      </w:r>
      <w:r w:rsidRPr="00194B22">
        <w:rPr>
          <w:rFonts w:eastAsia="TimesNewRomanPSMT" w:cs="Times New Roman"/>
          <w:szCs w:val="24"/>
          <w:lang w:val="en-US"/>
        </w:rPr>
        <w:t>D</w:t>
      </w:r>
      <w:r w:rsidRPr="00194B22">
        <w:rPr>
          <w:rFonts w:eastAsia="TimesNewRomanPSMT" w:cs="Times New Roman"/>
          <w:szCs w:val="24"/>
        </w:rPr>
        <w:t>-печати.</w:t>
      </w:r>
    </w:p>
    <w:p w14:paraId="0481B50A" w14:textId="4965A999" w:rsidR="0052009F" w:rsidRPr="00F809FE" w:rsidRDefault="00DE6CB5" w:rsidP="008E530F">
      <w:pPr>
        <w:pStyle w:val="a3"/>
      </w:pPr>
      <w:r w:rsidRPr="00485801">
        <w:t>В работе рассмотрен вариант топологической схемы конструкции диаметром апертуры 12 метров с выбором наиболее рационального конструктивного решения, отвечающего требованиям экспериментальной отработки конструкции и ее функционирования в эксплуатационном режиме.</w:t>
      </w:r>
      <w:r>
        <w:t xml:space="preserve"> </w:t>
      </w:r>
      <w:r w:rsidR="00D525F5" w:rsidRPr="00F809FE">
        <w:t xml:space="preserve">Созданный с использованием технологии </w:t>
      </w:r>
      <w:r w:rsidR="00D525F5" w:rsidRPr="00F809FE">
        <w:rPr>
          <w:rFonts w:eastAsia="TimesNewRomanPSMT" w:cs="Times New Roman"/>
          <w:szCs w:val="24"/>
        </w:rPr>
        <w:t>3</w:t>
      </w:r>
      <w:r w:rsidR="00D525F5" w:rsidRPr="00F809FE">
        <w:rPr>
          <w:rFonts w:eastAsia="TimesNewRomanPSMT" w:cs="Times New Roman"/>
          <w:szCs w:val="24"/>
          <w:lang w:val="en-US"/>
        </w:rPr>
        <w:t>D</w:t>
      </w:r>
      <w:r w:rsidR="00D525F5" w:rsidRPr="00F809FE">
        <w:rPr>
          <w:rFonts w:eastAsia="TimesNewRomanPSMT" w:cs="Times New Roman"/>
          <w:szCs w:val="24"/>
        </w:rPr>
        <w:t>-печати</w:t>
      </w:r>
      <w:r w:rsidR="00D525F5" w:rsidRPr="00F809FE">
        <w:t xml:space="preserve"> действующий м</w:t>
      </w:r>
      <w:r w:rsidR="0052009F" w:rsidRPr="00F809FE">
        <w:t xml:space="preserve">акет </w:t>
      </w:r>
      <w:r w:rsidRPr="00F809FE">
        <w:t>масштабной модели</w:t>
      </w:r>
      <w:r w:rsidR="00194B22" w:rsidRPr="00F809FE">
        <w:t xml:space="preserve"> (М1:20)</w:t>
      </w:r>
      <w:r w:rsidRPr="00F809FE">
        <w:t xml:space="preserve"> </w:t>
      </w:r>
      <w:r w:rsidR="0052009F" w:rsidRPr="00F809FE">
        <w:t>р</w:t>
      </w:r>
      <w:r w:rsidR="008E530F" w:rsidRPr="00F809FE">
        <w:t>ефлектор</w:t>
      </w:r>
      <w:r w:rsidR="0052009F" w:rsidRPr="00F809FE">
        <w:t>а</w:t>
      </w:r>
      <w:r w:rsidR="008E530F" w:rsidRPr="00F809FE">
        <w:t xml:space="preserve"> включает формообразующую структуру (ФОС) отражателя (лицевая и тыльная сети, связанные в узлах растяжками (вантами), определяющими параболическую форму лицевой сети с закрепленным на ней </w:t>
      </w:r>
      <w:proofErr w:type="spellStart"/>
      <w:r w:rsidR="008E530F" w:rsidRPr="00F809FE">
        <w:t>сетеполотном</w:t>
      </w:r>
      <w:proofErr w:type="spellEnd"/>
      <w:r w:rsidR="008E530F" w:rsidRPr="00F809FE">
        <w:t xml:space="preserve">), которая с помощью верхнего и </w:t>
      </w:r>
      <w:r w:rsidR="008E530F" w:rsidRPr="00F809FE">
        <w:lastRenderedPageBreak/>
        <w:t xml:space="preserve">нижнего тросовых шпангоутов закрепляется на 12-ти стержневых стойках. Образованная таким образом вантово-стержневая система «ФОС + стойки» связана с помощью нижних и верхних растяжек с несущим </w:t>
      </w:r>
      <w:r w:rsidR="008315BB" w:rsidRPr="00F809FE">
        <w:t xml:space="preserve">развертываемым </w:t>
      </w:r>
      <w:r w:rsidR="008E530F" w:rsidRPr="00F809FE">
        <w:t>кольцевым каркасом (</w:t>
      </w:r>
      <w:r w:rsidR="0052009F" w:rsidRPr="00F809FE">
        <w:t xml:space="preserve">силовым </w:t>
      </w:r>
      <w:r w:rsidR="008E530F" w:rsidRPr="00F809FE">
        <w:t>ободом).</w:t>
      </w:r>
      <w:r w:rsidR="00D525F5" w:rsidRPr="00F809FE">
        <w:t xml:space="preserve"> </w:t>
      </w:r>
      <w:r w:rsidR="008E530F" w:rsidRPr="00F809FE">
        <w:t xml:space="preserve"> Силовой обод представляет собой замкнутый многоугольник, состоящий из двенадцати звеньев, шарнирно связанных между собой через двенадцать </w:t>
      </w:r>
      <w:r w:rsidR="0052009F" w:rsidRPr="00F809FE">
        <w:t>стоек обода</w:t>
      </w:r>
      <w:r w:rsidR="008E530F" w:rsidRPr="00F809FE">
        <w:t>.</w:t>
      </w:r>
      <w:r w:rsidR="0052009F" w:rsidRPr="00F809FE">
        <w:t xml:space="preserve"> </w:t>
      </w:r>
    </w:p>
    <w:p w14:paraId="7CFEA80A" w14:textId="15CD99E1" w:rsidR="00D525F5" w:rsidRDefault="00D525F5" w:rsidP="00D525F5">
      <w:pPr>
        <w:pStyle w:val="a3"/>
      </w:pPr>
      <w:r w:rsidRPr="00F809FE">
        <w:t xml:space="preserve">Шарнирно закрепленные на стойках звенья приводятся в движение </w:t>
      </w:r>
      <w:r w:rsidR="00265213" w:rsidRPr="00F809FE">
        <w:t xml:space="preserve">при развертывании </w:t>
      </w:r>
      <w:r w:rsidRPr="00F809FE">
        <w:t>с помощью тросовой системы</w:t>
      </w:r>
      <w:r w:rsidR="008315BB" w:rsidRPr="00F809FE">
        <w:t>.</w:t>
      </w:r>
      <w:r w:rsidRPr="00F809FE">
        <w:t xml:space="preserve"> </w:t>
      </w:r>
      <w:r w:rsidR="008315BB" w:rsidRPr="00F809FE">
        <w:t>Реализован способ проводки тросов через систему роликов и шкивов, расположенных на звеньях, который</w:t>
      </w:r>
      <w:r w:rsidRPr="00F809FE">
        <w:t xml:space="preserve"> </w:t>
      </w:r>
      <w:r w:rsidR="008315BB" w:rsidRPr="00F809FE">
        <w:t>позволят</w:t>
      </w:r>
      <w:r w:rsidRPr="00F809FE">
        <w:t xml:space="preserve"> </w:t>
      </w:r>
      <w:r w:rsidR="008315BB" w:rsidRPr="00F809FE">
        <w:t>создать</w:t>
      </w:r>
      <w:r w:rsidRPr="00F809FE">
        <w:t xml:space="preserve"> пару сил с эквивалентным развертываемым моментом</w:t>
      </w:r>
      <w:r w:rsidR="008315BB" w:rsidRPr="00F809FE">
        <w:t>, приложенным к каждому звену, что позволяет реализовать</w:t>
      </w:r>
      <w:r w:rsidR="00DE6CB5" w:rsidRPr="00F809FE">
        <w:t xml:space="preserve"> управляемое раскрытие силового обода и связанную с ним с помощью растяжек ФОС из сложенного транспортного состояния в рабочую конфигурацию</w:t>
      </w:r>
      <w:r w:rsidR="00BD3736">
        <w:t xml:space="preserve">. </w:t>
      </w:r>
      <w:r w:rsidR="009C72EA">
        <w:t>Макет раскрывается за счет сокращения длины троса. Работа тросовой системы обеспечивается с помощью лебедки, приводимой в движение электромотором.</w:t>
      </w:r>
    </w:p>
    <w:p w14:paraId="09DE8776" w14:textId="6D4DD951" w:rsidR="00F809FE" w:rsidRDefault="00F809FE" w:rsidP="00D525F5">
      <w:pPr>
        <w:pStyle w:val="a3"/>
        <w:rPr>
          <w:rFonts w:eastAsiaTheme="minorEastAsia"/>
        </w:rPr>
      </w:pPr>
      <w:r>
        <w:t>В развернутом состоянии силовой обод со стойками и системой ФОС представляет собой пространственный многогранник, вписанный в воображаемый цилиндр. При этом стойки обода сонаправлены с осью цилиндра, а звенья расположены в плоскости, перпендикулярной оси.</w:t>
      </w:r>
      <w:r w:rsidR="0039552C">
        <w:t xml:space="preserve"> В транспортном состоянии сложенный обод вписан в цилиндр диаметром 100 мм, а в развернутом – 600 мм, что позволяет определить коэффициент упаковки </w:t>
      </w:r>
      <m:oMath>
        <m:r>
          <w:rPr>
            <w:rFonts w:ascii="Cambria Math" w:hAnsi="Cambria Math"/>
          </w:rPr>
          <m:t>K</m:t>
        </m:r>
      </m:oMath>
      <w:r w:rsidR="00390278">
        <w:rPr>
          <w:rFonts w:eastAsiaTheme="minorEastAsia"/>
        </w:rPr>
        <w:t xml:space="preserve"> макета</w:t>
      </w:r>
      <w:r w:rsidR="00D27742">
        <w:rPr>
          <w:rFonts w:eastAsiaTheme="minorEastAsia"/>
        </w:rPr>
        <w:t>, равный отношению объема конструкции в транспортном состоянии к объему конструкции в развернутом состоянии</w:t>
      </w:r>
    </w:p>
    <w:p w14:paraId="28A05985" w14:textId="0A031323" w:rsidR="00D27742" w:rsidRPr="00D27742" w:rsidRDefault="00D27742" w:rsidP="00D525F5">
      <w:pPr>
        <w:pStyle w:val="a3"/>
        <w:rPr>
          <w:i/>
        </w:rPr>
      </w:pPr>
      <m:oMathPara>
        <m:oMath>
          <m:r>
            <w:rPr>
              <w:rFonts w:ascii="Cambria Math" w:hAnsi="Cambria Math"/>
            </w:rPr>
            <m:t>K=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тр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раз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=0,16.</m:t>
          </m:r>
        </m:oMath>
      </m:oMathPara>
    </w:p>
    <w:p w14:paraId="2BE8D20A" w14:textId="64584365" w:rsidR="00D525F5" w:rsidRPr="00CD73A7" w:rsidRDefault="00D525F5" w:rsidP="00D525F5">
      <w:pPr>
        <w:pStyle w:val="a3"/>
      </w:pPr>
      <w:r w:rsidRPr="00362D10">
        <w:t xml:space="preserve">Обеспечение </w:t>
      </w:r>
      <w:r w:rsidR="00362D10">
        <w:t>равномерности и плавности раскрытия</w:t>
      </w:r>
      <w:r w:rsidRPr="00362D10">
        <w:t xml:space="preserve"> реализуется специальными механизмами – синхронизаторами. </w:t>
      </w:r>
    </w:p>
    <w:p w14:paraId="64562B6B" w14:textId="040CE1D7" w:rsidR="00EC790D" w:rsidRPr="00D670BD" w:rsidRDefault="001D20CD" w:rsidP="00B717C3">
      <w:pPr>
        <w:pStyle w:val="a3"/>
      </w:pPr>
      <w:r w:rsidRPr="00EC790D">
        <w:t>Проектирование элементов макета космического рефлектора про</w:t>
      </w:r>
      <w:r w:rsidR="00DE6CB5" w:rsidRPr="00EC790D">
        <w:t>ведено</w:t>
      </w:r>
      <w:r w:rsidRPr="00EC790D">
        <w:t xml:space="preserve"> в </w:t>
      </w:r>
      <w:r w:rsidR="001F1868" w:rsidRPr="00EC790D">
        <w:t>пакете</w:t>
      </w:r>
      <w:r w:rsidRPr="00EC790D">
        <w:t xml:space="preserve"> </w:t>
      </w:r>
      <w:r w:rsidRPr="00EC790D">
        <w:rPr>
          <w:lang w:val="en-US"/>
        </w:rPr>
        <w:t>SolidWorks</w:t>
      </w:r>
      <w:r w:rsidR="00EC790D" w:rsidRPr="00EC790D">
        <w:t xml:space="preserve"> системы </w:t>
      </w:r>
      <w:r w:rsidR="00EC790D" w:rsidRPr="00EC790D">
        <w:rPr>
          <w:lang w:val="en-US"/>
        </w:rPr>
        <w:t>CAD</w:t>
      </w:r>
      <w:r w:rsidRPr="00EC790D">
        <w:t>.</w:t>
      </w:r>
      <w:r w:rsidR="00EC790D" w:rsidRPr="00EC790D">
        <w:t xml:space="preserve"> </w:t>
      </w:r>
      <w:r w:rsidR="00EC790D">
        <w:t xml:space="preserve">Созданные твердотельные модели имеют достаточно сложную форму, что вызвало необходимость для их изготовления использовать </w:t>
      </w:r>
      <w:r w:rsidR="00D670BD">
        <w:t>технологию 3</w:t>
      </w:r>
      <w:r w:rsidR="00D670BD">
        <w:rPr>
          <w:lang w:val="en-US"/>
        </w:rPr>
        <w:t>D</w:t>
      </w:r>
      <w:r w:rsidR="00D670BD">
        <w:t>-печати, как обеспечивающую необходимую точность и чистоту сопрягаемых поверхностей при необходимой прочности.</w:t>
      </w:r>
    </w:p>
    <w:p w14:paraId="2E95BEE9" w14:textId="540DD6D5" w:rsidR="00EE479A" w:rsidRDefault="00F274C6" w:rsidP="0081034E">
      <w:pPr>
        <w:pStyle w:val="a3"/>
      </w:pPr>
      <w:r w:rsidRPr="00F274C6">
        <w:t>3</w:t>
      </w:r>
      <w:r>
        <w:rPr>
          <w:lang w:val="en-US"/>
        </w:rPr>
        <w:t>D</w:t>
      </w:r>
      <w:r>
        <w:t xml:space="preserve">-печать производилась </w:t>
      </w:r>
      <w:r>
        <w:rPr>
          <w:lang w:val="en-US"/>
        </w:rPr>
        <w:t>PLA</w:t>
      </w:r>
      <w:r w:rsidRPr="00F274C6">
        <w:t>-</w:t>
      </w:r>
      <w:r>
        <w:t xml:space="preserve">пластиком – </w:t>
      </w:r>
      <w:proofErr w:type="spellStart"/>
      <w:r>
        <w:t>биоразлагаемым</w:t>
      </w:r>
      <w:proofErr w:type="spellEnd"/>
      <w:r>
        <w:t xml:space="preserve">, биосовместимым термопластичным алифатическим полиэфиром, структурная единица которого – молочная кислота. </w:t>
      </w:r>
      <w:r w:rsidR="0086226F">
        <w:t xml:space="preserve">Преимуществами такого пластика являются: </w:t>
      </w:r>
      <w:proofErr w:type="spellStart"/>
      <w:r w:rsidR="0086226F">
        <w:t>размеростабильность</w:t>
      </w:r>
      <w:proofErr w:type="spellEnd"/>
      <w:r w:rsidR="0086226F">
        <w:t xml:space="preserve"> получаемых изделий; отличное скольжение деталей (необходимо для некоторых подвижных элементов </w:t>
      </w:r>
      <w:r w:rsidR="004261A3">
        <w:t xml:space="preserve">макета); гладкость поверхности напечатанного изделия </w:t>
      </w:r>
      <w:r w:rsidR="004261A3" w:rsidRPr="004261A3">
        <w:t>[</w:t>
      </w:r>
      <w:r w:rsidR="00D11523">
        <w:t>2</w:t>
      </w:r>
      <w:r w:rsidR="004261A3" w:rsidRPr="004261A3">
        <w:t>]</w:t>
      </w:r>
      <w:r w:rsidR="004261A3">
        <w:t>.</w:t>
      </w:r>
    </w:p>
    <w:p w14:paraId="04A8C5F4" w14:textId="6825901B" w:rsidR="0081034E" w:rsidRPr="0081034E" w:rsidRDefault="0081034E" w:rsidP="0081034E">
      <w:pPr>
        <w:pStyle w:val="a3"/>
      </w:pPr>
      <w:r w:rsidRPr="0081034E">
        <w:t>По результатам данной работы был сделан доклад на Всероссийской студенческой конференции «Студенческая научная весна»</w:t>
      </w:r>
      <w:r>
        <w:t xml:space="preserve"> с демонстрацией процесса развертывания макета.</w:t>
      </w:r>
    </w:p>
    <w:p w14:paraId="24219DEA" w14:textId="40D74906" w:rsidR="0077646C" w:rsidRPr="0081034E" w:rsidRDefault="0077646C" w:rsidP="0077646C">
      <w:pPr>
        <w:pStyle w:val="a3"/>
        <w:jc w:val="center"/>
      </w:pPr>
      <w:r>
        <w:t>Список</w:t>
      </w:r>
      <w:r w:rsidRPr="0081034E">
        <w:t xml:space="preserve"> </w:t>
      </w:r>
      <w:r>
        <w:t>литературы</w:t>
      </w:r>
    </w:p>
    <w:p w14:paraId="50EBE997" w14:textId="088A7A36" w:rsidR="00DE6CB5" w:rsidRPr="0081034E" w:rsidRDefault="00DE6CB5" w:rsidP="00DE6CB5">
      <w:pPr>
        <w:pStyle w:val="a7"/>
        <w:widowControl/>
        <w:numPr>
          <w:ilvl w:val="0"/>
          <w:numId w:val="8"/>
        </w:numPr>
        <w:autoSpaceDE/>
        <w:autoSpaceDN/>
        <w:contextualSpacing/>
        <w:rPr>
          <w:sz w:val="24"/>
          <w:szCs w:val="24"/>
        </w:rPr>
      </w:pPr>
      <w:proofErr w:type="spellStart"/>
      <w:r w:rsidRPr="0081034E">
        <w:rPr>
          <w:sz w:val="24"/>
          <w:szCs w:val="24"/>
        </w:rPr>
        <w:t>Tibert</w:t>
      </w:r>
      <w:proofErr w:type="spellEnd"/>
      <w:r w:rsidRPr="0081034E">
        <w:rPr>
          <w:sz w:val="24"/>
          <w:szCs w:val="24"/>
        </w:rPr>
        <w:t xml:space="preserve"> G. Deployable tensegrity structures for space applications: Doctoral thesis ‒ Royal Institute of Technology, Department of Mechanics, Stockholm, Sweden</w:t>
      </w:r>
      <w:proofErr w:type="gramStart"/>
      <w:r w:rsidRPr="0081034E">
        <w:rPr>
          <w:sz w:val="24"/>
          <w:szCs w:val="24"/>
        </w:rPr>
        <w:t>.–</w:t>
      </w:r>
      <w:proofErr w:type="gramEnd"/>
      <w:r w:rsidRPr="0081034E">
        <w:rPr>
          <w:sz w:val="24"/>
          <w:szCs w:val="24"/>
        </w:rPr>
        <w:t xml:space="preserve"> 2002.– 220 p.</w:t>
      </w:r>
    </w:p>
    <w:p w14:paraId="0E456A8A" w14:textId="45BA6F31" w:rsidR="002636E7" w:rsidRPr="0081034E" w:rsidRDefault="002636E7" w:rsidP="00E43CD3">
      <w:pPr>
        <w:pStyle w:val="a3"/>
        <w:numPr>
          <w:ilvl w:val="0"/>
          <w:numId w:val="8"/>
        </w:numPr>
        <w:rPr>
          <w:rStyle w:val="ac"/>
          <w:color w:val="auto"/>
          <w:szCs w:val="24"/>
          <w:u w:val="none"/>
        </w:rPr>
      </w:pPr>
      <w:r w:rsidRPr="0081034E">
        <w:rPr>
          <w:szCs w:val="24"/>
          <w:lang w:val="en-US"/>
        </w:rPr>
        <w:t>PLA</w:t>
      </w:r>
      <w:r w:rsidRPr="0081034E">
        <w:rPr>
          <w:szCs w:val="24"/>
        </w:rPr>
        <w:t>-пластик для 3</w:t>
      </w:r>
      <w:r w:rsidRPr="0081034E">
        <w:rPr>
          <w:szCs w:val="24"/>
          <w:lang w:val="en-US"/>
        </w:rPr>
        <w:t>D</w:t>
      </w:r>
      <w:r w:rsidRPr="0081034E">
        <w:rPr>
          <w:szCs w:val="24"/>
        </w:rPr>
        <w:t xml:space="preserve">-печати [Электронный ресурс]. Режим доступа: </w:t>
      </w:r>
      <w:hyperlink r:id="rId10" w:history="1">
        <w:r w:rsidRPr="0081034E">
          <w:rPr>
            <w:rStyle w:val="ac"/>
            <w:szCs w:val="24"/>
          </w:rPr>
          <w:t>https://3dtoday.ru/wiki/PLA_plastic/</w:t>
        </w:r>
      </w:hyperlink>
    </w:p>
    <w:p w14:paraId="1C487415" w14:textId="77777777" w:rsidR="00D941CE" w:rsidRPr="00F274C6" w:rsidRDefault="00D941CE" w:rsidP="00D941CE">
      <w:pPr>
        <w:pStyle w:val="a3"/>
        <w:ind w:firstLine="0"/>
      </w:pPr>
    </w:p>
    <w:sectPr w:rsidR="00D941CE" w:rsidRPr="00F274C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483B6" w14:textId="77777777" w:rsidR="00192044" w:rsidRDefault="00192044">
      <w:pPr>
        <w:spacing w:after="0" w:line="240" w:lineRule="auto"/>
      </w:pPr>
      <w:r>
        <w:separator/>
      </w:r>
    </w:p>
  </w:endnote>
  <w:endnote w:type="continuationSeparator" w:id="0">
    <w:p w14:paraId="1AE2C5E7" w14:textId="77777777" w:rsidR="00192044" w:rsidRDefault="0019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446791"/>
      <w:docPartObj>
        <w:docPartGallery w:val="Page Numbers (Bottom of Page)"/>
        <w:docPartUnique/>
      </w:docPartObj>
    </w:sdtPr>
    <w:sdtEndPr/>
    <w:sdtContent>
      <w:p w14:paraId="204E289C" w14:textId="3BBD6775" w:rsidR="00E43CD3" w:rsidRDefault="00E43CD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35E">
          <w:rPr>
            <w:noProof/>
          </w:rPr>
          <w:t>1</w:t>
        </w:r>
        <w:r>
          <w:fldChar w:fldCharType="end"/>
        </w:r>
      </w:p>
    </w:sdtContent>
  </w:sdt>
  <w:p w14:paraId="65332A5A" w14:textId="77777777" w:rsidR="00E43CD3" w:rsidRDefault="00E43CD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565B9" w14:textId="77777777" w:rsidR="00192044" w:rsidRDefault="00192044">
      <w:pPr>
        <w:spacing w:after="0" w:line="240" w:lineRule="auto"/>
      </w:pPr>
      <w:r>
        <w:separator/>
      </w:r>
    </w:p>
  </w:footnote>
  <w:footnote w:type="continuationSeparator" w:id="0">
    <w:p w14:paraId="470ABF19" w14:textId="77777777" w:rsidR="00192044" w:rsidRDefault="00192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7AFC"/>
    <w:multiLevelType w:val="hybridMultilevel"/>
    <w:tmpl w:val="D9A65E7C"/>
    <w:lvl w:ilvl="0" w:tplc="0E32E12C">
      <w:start w:val="1"/>
      <w:numFmt w:val="upperLetter"/>
      <w:lvlText w:val="%1."/>
      <w:lvlJc w:val="left"/>
      <w:pPr>
        <w:ind w:left="110" w:hanging="224"/>
      </w:pPr>
      <w:rPr>
        <w:rFonts w:ascii="Times New Roman" w:eastAsia="Times New Roman" w:hAnsi="Times New Roman" w:cs="Times New Roman" w:hint="default"/>
        <w:color w:val="231F20"/>
        <w:spacing w:val="-3"/>
        <w:w w:val="99"/>
        <w:sz w:val="20"/>
        <w:szCs w:val="20"/>
      </w:rPr>
    </w:lvl>
    <w:lvl w:ilvl="1" w:tplc="0598FD64">
      <w:start w:val="1"/>
      <w:numFmt w:val="decimal"/>
      <w:lvlText w:val="%2."/>
      <w:lvlJc w:val="left"/>
      <w:pPr>
        <w:ind w:left="110" w:hanging="168"/>
      </w:pPr>
      <w:rPr>
        <w:rFonts w:ascii="Times New Roman" w:eastAsia="Times New Roman" w:hAnsi="Times New Roman" w:cs="Times New Roman" w:hint="default"/>
        <w:color w:val="231F20"/>
        <w:spacing w:val="-7"/>
        <w:w w:val="99"/>
        <w:sz w:val="20"/>
        <w:szCs w:val="20"/>
      </w:rPr>
    </w:lvl>
    <w:lvl w:ilvl="2" w:tplc="9F809C36">
      <w:numFmt w:val="bullet"/>
      <w:lvlText w:val="•"/>
      <w:lvlJc w:val="left"/>
      <w:pPr>
        <w:ind w:left="81" w:hanging="168"/>
      </w:pPr>
      <w:rPr>
        <w:rFonts w:hint="default"/>
      </w:rPr>
    </w:lvl>
    <w:lvl w:ilvl="3" w:tplc="33906CB0">
      <w:numFmt w:val="bullet"/>
      <w:lvlText w:val="•"/>
      <w:lvlJc w:val="left"/>
      <w:pPr>
        <w:ind w:left="62" w:hanging="168"/>
      </w:pPr>
      <w:rPr>
        <w:rFonts w:hint="default"/>
      </w:rPr>
    </w:lvl>
    <w:lvl w:ilvl="4" w:tplc="0074A160">
      <w:numFmt w:val="bullet"/>
      <w:lvlText w:val="•"/>
      <w:lvlJc w:val="left"/>
      <w:pPr>
        <w:ind w:left="43" w:hanging="168"/>
      </w:pPr>
      <w:rPr>
        <w:rFonts w:hint="default"/>
      </w:rPr>
    </w:lvl>
    <w:lvl w:ilvl="5" w:tplc="5A921FEC">
      <w:numFmt w:val="bullet"/>
      <w:lvlText w:val="•"/>
      <w:lvlJc w:val="left"/>
      <w:pPr>
        <w:ind w:left="23" w:hanging="168"/>
      </w:pPr>
      <w:rPr>
        <w:rFonts w:hint="default"/>
      </w:rPr>
    </w:lvl>
    <w:lvl w:ilvl="6" w:tplc="18468160">
      <w:numFmt w:val="bullet"/>
      <w:lvlText w:val="•"/>
      <w:lvlJc w:val="left"/>
      <w:pPr>
        <w:ind w:left="4" w:hanging="168"/>
      </w:pPr>
      <w:rPr>
        <w:rFonts w:hint="default"/>
      </w:rPr>
    </w:lvl>
    <w:lvl w:ilvl="7" w:tplc="DA70B4BC">
      <w:numFmt w:val="bullet"/>
      <w:lvlText w:val="•"/>
      <w:lvlJc w:val="left"/>
      <w:pPr>
        <w:ind w:left="-15" w:hanging="168"/>
      </w:pPr>
      <w:rPr>
        <w:rFonts w:hint="default"/>
      </w:rPr>
    </w:lvl>
    <w:lvl w:ilvl="8" w:tplc="0EF65B04">
      <w:numFmt w:val="bullet"/>
      <w:lvlText w:val="•"/>
      <w:lvlJc w:val="left"/>
      <w:pPr>
        <w:ind w:left="-34" w:hanging="168"/>
      </w:pPr>
      <w:rPr>
        <w:rFonts w:hint="default"/>
      </w:rPr>
    </w:lvl>
  </w:abstractNum>
  <w:abstractNum w:abstractNumId="1">
    <w:nsid w:val="27220D4A"/>
    <w:multiLevelType w:val="hybridMultilevel"/>
    <w:tmpl w:val="186649E8"/>
    <w:lvl w:ilvl="0" w:tplc="794861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122AD"/>
    <w:multiLevelType w:val="hybridMultilevel"/>
    <w:tmpl w:val="F22045AC"/>
    <w:lvl w:ilvl="0" w:tplc="5F12C38C">
      <w:start w:val="1"/>
      <w:numFmt w:val="upperLetter"/>
      <w:lvlText w:val="%1."/>
      <w:lvlJc w:val="left"/>
      <w:pPr>
        <w:ind w:left="110" w:hanging="224"/>
      </w:pPr>
      <w:rPr>
        <w:rFonts w:ascii="Times New Roman" w:eastAsia="Times New Roman" w:hAnsi="Times New Roman" w:cs="Times New Roman" w:hint="default"/>
        <w:color w:val="231F20"/>
        <w:spacing w:val="-3"/>
        <w:w w:val="99"/>
        <w:sz w:val="20"/>
        <w:szCs w:val="20"/>
      </w:rPr>
    </w:lvl>
    <w:lvl w:ilvl="1" w:tplc="8E885892">
      <w:start w:val="1"/>
      <w:numFmt w:val="decimal"/>
      <w:lvlText w:val="%2."/>
      <w:lvlJc w:val="left"/>
      <w:pPr>
        <w:ind w:left="110" w:hanging="168"/>
      </w:pPr>
      <w:rPr>
        <w:rFonts w:ascii="Times New Roman" w:eastAsia="Times New Roman" w:hAnsi="Times New Roman" w:cs="Times New Roman" w:hint="default"/>
        <w:color w:val="231F20"/>
        <w:spacing w:val="-7"/>
        <w:w w:val="99"/>
        <w:sz w:val="20"/>
        <w:szCs w:val="20"/>
      </w:rPr>
    </w:lvl>
    <w:lvl w:ilvl="2" w:tplc="2BE44558">
      <w:numFmt w:val="bullet"/>
      <w:lvlText w:val="•"/>
      <w:lvlJc w:val="left"/>
      <w:pPr>
        <w:ind w:left="81" w:hanging="168"/>
      </w:pPr>
      <w:rPr>
        <w:rFonts w:hint="default"/>
      </w:rPr>
    </w:lvl>
    <w:lvl w:ilvl="3" w:tplc="CE681928">
      <w:numFmt w:val="bullet"/>
      <w:lvlText w:val="•"/>
      <w:lvlJc w:val="left"/>
      <w:pPr>
        <w:ind w:left="62" w:hanging="168"/>
      </w:pPr>
      <w:rPr>
        <w:rFonts w:hint="default"/>
      </w:rPr>
    </w:lvl>
    <w:lvl w:ilvl="4" w:tplc="72245632">
      <w:numFmt w:val="bullet"/>
      <w:lvlText w:val="•"/>
      <w:lvlJc w:val="left"/>
      <w:pPr>
        <w:ind w:left="43" w:hanging="168"/>
      </w:pPr>
      <w:rPr>
        <w:rFonts w:hint="default"/>
      </w:rPr>
    </w:lvl>
    <w:lvl w:ilvl="5" w:tplc="2C285FBE">
      <w:numFmt w:val="bullet"/>
      <w:lvlText w:val="•"/>
      <w:lvlJc w:val="left"/>
      <w:pPr>
        <w:ind w:left="23" w:hanging="168"/>
      </w:pPr>
      <w:rPr>
        <w:rFonts w:hint="default"/>
      </w:rPr>
    </w:lvl>
    <w:lvl w:ilvl="6" w:tplc="794CD29A">
      <w:numFmt w:val="bullet"/>
      <w:lvlText w:val="•"/>
      <w:lvlJc w:val="left"/>
      <w:pPr>
        <w:ind w:left="4" w:hanging="168"/>
      </w:pPr>
      <w:rPr>
        <w:rFonts w:hint="default"/>
      </w:rPr>
    </w:lvl>
    <w:lvl w:ilvl="7" w:tplc="E228B4C4">
      <w:numFmt w:val="bullet"/>
      <w:lvlText w:val="•"/>
      <w:lvlJc w:val="left"/>
      <w:pPr>
        <w:ind w:left="-15" w:hanging="168"/>
      </w:pPr>
      <w:rPr>
        <w:rFonts w:hint="default"/>
      </w:rPr>
    </w:lvl>
    <w:lvl w:ilvl="8" w:tplc="5E1E03F4">
      <w:numFmt w:val="bullet"/>
      <w:lvlText w:val="•"/>
      <w:lvlJc w:val="left"/>
      <w:pPr>
        <w:ind w:left="-34" w:hanging="168"/>
      </w:pPr>
      <w:rPr>
        <w:rFonts w:hint="default"/>
      </w:rPr>
    </w:lvl>
  </w:abstractNum>
  <w:abstractNum w:abstractNumId="3">
    <w:nsid w:val="2F510259"/>
    <w:multiLevelType w:val="hybridMultilevel"/>
    <w:tmpl w:val="F22ABEB0"/>
    <w:lvl w:ilvl="0" w:tplc="19705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99495D"/>
    <w:multiLevelType w:val="hybridMultilevel"/>
    <w:tmpl w:val="108C2C4A"/>
    <w:lvl w:ilvl="0" w:tplc="9058E648">
      <w:start w:val="1"/>
      <w:numFmt w:val="decimal"/>
      <w:lvlText w:val="%1."/>
      <w:lvlJc w:val="left"/>
      <w:pPr>
        <w:ind w:left="75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3B29498C"/>
    <w:multiLevelType w:val="hybridMultilevel"/>
    <w:tmpl w:val="66904102"/>
    <w:lvl w:ilvl="0" w:tplc="8E9C8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E25C5C"/>
    <w:multiLevelType w:val="hybridMultilevel"/>
    <w:tmpl w:val="DFCE72B0"/>
    <w:lvl w:ilvl="0" w:tplc="2D2688C4">
      <w:start w:val="11"/>
      <w:numFmt w:val="decimal"/>
      <w:lvlText w:val="%1."/>
      <w:lvlJc w:val="left"/>
      <w:pPr>
        <w:ind w:left="110" w:hanging="321"/>
      </w:pPr>
      <w:rPr>
        <w:rFonts w:ascii="Times New Roman" w:eastAsia="Times New Roman" w:hAnsi="Times New Roman" w:cs="Times New Roman" w:hint="default"/>
        <w:color w:val="231F20"/>
        <w:spacing w:val="-7"/>
        <w:w w:val="99"/>
        <w:sz w:val="20"/>
        <w:szCs w:val="20"/>
      </w:rPr>
    </w:lvl>
    <w:lvl w:ilvl="1" w:tplc="51A46772">
      <w:start w:val="1"/>
      <w:numFmt w:val="upperLetter"/>
      <w:lvlText w:val="%2."/>
      <w:lvlJc w:val="left"/>
      <w:pPr>
        <w:ind w:left="3830" w:hanging="231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0"/>
        <w:szCs w:val="20"/>
      </w:rPr>
    </w:lvl>
    <w:lvl w:ilvl="2" w:tplc="0E761590">
      <w:numFmt w:val="bullet"/>
      <w:lvlText w:val="•"/>
      <w:lvlJc w:val="left"/>
      <w:pPr>
        <w:ind w:left="3962" w:hanging="231"/>
      </w:pPr>
      <w:rPr>
        <w:rFonts w:hint="default"/>
      </w:rPr>
    </w:lvl>
    <w:lvl w:ilvl="3" w:tplc="B700EA96">
      <w:numFmt w:val="bullet"/>
      <w:lvlText w:val="•"/>
      <w:lvlJc w:val="left"/>
      <w:pPr>
        <w:ind w:left="4085" w:hanging="231"/>
      </w:pPr>
      <w:rPr>
        <w:rFonts w:hint="default"/>
      </w:rPr>
    </w:lvl>
    <w:lvl w:ilvl="4" w:tplc="2AA69E7E">
      <w:numFmt w:val="bullet"/>
      <w:lvlText w:val="•"/>
      <w:lvlJc w:val="left"/>
      <w:pPr>
        <w:ind w:left="4208" w:hanging="231"/>
      </w:pPr>
      <w:rPr>
        <w:rFonts w:hint="default"/>
      </w:rPr>
    </w:lvl>
    <w:lvl w:ilvl="5" w:tplc="B100D452">
      <w:numFmt w:val="bullet"/>
      <w:lvlText w:val="•"/>
      <w:lvlJc w:val="left"/>
      <w:pPr>
        <w:ind w:left="4331" w:hanging="231"/>
      </w:pPr>
      <w:rPr>
        <w:rFonts w:hint="default"/>
      </w:rPr>
    </w:lvl>
    <w:lvl w:ilvl="6" w:tplc="D0669124">
      <w:numFmt w:val="bullet"/>
      <w:lvlText w:val="•"/>
      <w:lvlJc w:val="left"/>
      <w:pPr>
        <w:ind w:left="4454" w:hanging="231"/>
      </w:pPr>
      <w:rPr>
        <w:rFonts w:hint="default"/>
      </w:rPr>
    </w:lvl>
    <w:lvl w:ilvl="7" w:tplc="8C9489D2">
      <w:numFmt w:val="bullet"/>
      <w:lvlText w:val="•"/>
      <w:lvlJc w:val="left"/>
      <w:pPr>
        <w:ind w:left="4577" w:hanging="231"/>
      </w:pPr>
      <w:rPr>
        <w:rFonts w:hint="default"/>
      </w:rPr>
    </w:lvl>
    <w:lvl w:ilvl="8" w:tplc="E5522622">
      <w:numFmt w:val="bullet"/>
      <w:lvlText w:val="•"/>
      <w:lvlJc w:val="left"/>
      <w:pPr>
        <w:ind w:left="4700" w:hanging="231"/>
      </w:pPr>
      <w:rPr>
        <w:rFonts w:hint="default"/>
      </w:rPr>
    </w:lvl>
  </w:abstractNum>
  <w:abstractNum w:abstractNumId="7">
    <w:nsid w:val="6D7311D6"/>
    <w:multiLevelType w:val="multilevel"/>
    <w:tmpl w:val="31FC16FC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39"/>
    <w:rsid w:val="000012C2"/>
    <w:rsid w:val="000022E3"/>
    <w:rsid w:val="000033F5"/>
    <w:rsid w:val="00003A74"/>
    <w:rsid w:val="000122DE"/>
    <w:rsid w:val="00017A92"/>
    <w:rsid w:val="00022C03"/>
    <w:rsid w:val="00027208"/>
    <w:rsid w:val="00081C00"/>
    <w:rsid w:val="00081C4B"/>
    <w:rsid w:val="000879F9"/>
    <w:rsid w:val="0009230F"/>
    <w:rsid w:val="00092589"/>
    <w:rsid w:val="00093888"/>
    <w:rsid w:val="00093E07"/>
    <w:rsid w:val="000C6979"/>
    <w:rsid w:val="000D4922"/>
    <w:rsid w:val="000F4A4C"/>
    <w:rsid w:val="000F7348"/>
    <w:rsid w:val="00125B5D"/>
    <w:rsid w:val="00130E0B"/>
    <w:rsid w:val="001321E3"/>
    <w:rsid w:val="001514EC"/>
    <w:rsid w:val="00164BA4"/>
    <w:rsid w:val="001873AB"/>
    <w:rsid w:val="0018761D"/>
    <w:rsid w:val="00192044"/>
    <w:rsid w:val="00193187"/>
    <w:rsid w:val="00194B22"/>
    <w:rsid w:val="00195FAE"/>
    <w:rsid w:val="001A1C6B"/>
    <w:rsid w:val="001B49AF"/>
    <w:rsid w:val="001C10BA"/>
    <w:rsid w:val="001D20CD"/>
    <w:rsid w:val="001E16ED"/>
    <w:rsid w:val="001F1868"/>
    <w:rsid w:val="00200053"/>
    <w:rsid w:val="00212416"/>
    <w:rsid w:val="00212830"/>
    <w:rsid w:val="002135AF"/>
    <w:rsid w:val="0026189B"/>
    <w:rsid w:val="002636E7"/>
    <w:rsid w:val="00265213"/>
    <w:rsid w:val="002729C9"/>
    <w:rsid w:val="002C1281"/>
    <w:rsid w:val="002D5A05"/>
    <w:rsid w:val="002E60CC"/>
    <w:rsid w:val="002E60D7"/>
    <w:rsid w:val="002F605E"/>
    <w:rsid w:val="003038F6"/>
    <w:rsid w:val="00305E7C"/>
    <w:rsid w:val="00326150"/>
    <w:rsid w:val="003261A0"/>
    <w:rsid w:val="003366DA"/>
    <w:rsid w:val="003370F5"/>
    <w:rsid w:val="00340605"/>
    <w:rsid w:val="00362D10"/>
    <w:rsid w:val="0038354D"/>
    <w:rsid w:val="00384CA3"/>
    <w:rsid w:val="00390278"/>
    <w:rsid w:val="00394AF9"/>
    <w:rsid w:val="0039552C"/>
    <w:rsid w:val="003B01F3"/>
    <w:rsid w:val="003B21D4"/>
    <w:rsid w:val="003B42EA"/>
    <w:rsid w:val="003B451D"/>
    <w:rsid w:val="003D6E2E"/>
    <w:rsid w:val="004008DA"/>
    <w:rsid w:val="004068B8"/>
    <w:rsid w:val="00415E30"/>
    <w:rsid w:val="00421611"/>
    <w:rsid w:val="004261A3"/>
    <w:rsid w:val="00437299"/>
    <w:rsid w:val="00437FD4"/>
    <w:rsid w:val="0044339F"/>
    <w:rsid w:val="00455665"/>
    <w:rsid w:val="00472F53"/>
    <w:rsid w:val="0048231E"/>
    <w:rsid w:val="00485801"/>
    <w:rsid w:val="00492719"/>
    <w:rsid w:val="004A6000"/>
    <w:rsid w:val="004B54F2"/>
    <w:rsid w:val="004E50A9"/>
    <w:rsid w:val="004F72A6"/>
    <w:rsid w:val="00500376"/>
    <w:rsid w:val="0052009F"/>
    <w:rsid w:val="005261EE"/>
    <w:rsid w:val="00530767"/>
    <w:rsid w:val="00554F63"/>
    <w:rsid w:val="00583811"/>
    <w:rsid w:val="0058435A"/>
    <w:rsid w:val="00591DBB"/>
    <w:rsid w:val="005A6BA7"/>
    <w:rsid w:val="005E035E"/>
    <w:rsid w:val="005E14ED"/>
    <w:rsid w:val="005E4DE4"/>
    <w:rsid w:val="005F452D"/>
    <w:rsid w:val="00601F2D"/>
    <w:rsid w:val="006042E5"/>
    <w:rsid w:val="00607CFD"/>
    <w:rsid w:val="00611ED4"/>
    <w:rsid w:val="006178A8"/>
    <w:rsid w:val="00620438"/>
    <w:rsid w:val="00624D97"/>
    <w:rsid w:val="006279F3"/>
    <w:rsid w:val="00632C40"/>
    <w:rsid w:val="006572E9"/>
    <w:rsid w:val="006651E1"/>
    <w:rsid w:val="00686589"/>
    <w:rsid w:val="006A241F"/>
    <w:rsid w:val="006B2B8D"/>
    <w:rsid w:val="006E1E99"/>
    <w:rsid w:val="006E411E"/>
    <w:rsid w:val="006E5C28"/>
    <w:rsid w:val="00727286"/>
    <w:rsid w:val="007274E8"/>
    <w:rsid w:val="007275AC"/>
    <w:rsid w:val="00731B25"/>
    <w:rsid w:val="007407F0"/>
    <w:rsid w:val="00757591"/>
    <w:rsid w:val="00762C6C"/>
    <w:rsid w:val="0077646C"/>
    <w:rsid w:val="00786E78"/>
    <w:rsid w:val="007943A2"/>
    <w:rsid w:val="007C2CE1"/>
    <w:rsid w:val="007C6E61"/>
    <w:rsid w:val="007D10BE"/>
    <w:rsid w:val="007D4AAD"/>
    <w:rsid w:val="007E2CA6"/>
    <w:rsid w:val="007E429B"/>
    <w:rsid w:val="007F33A2"/>
    <w:rsid w:val="0081034E"/>
    <w:rsid w:val="00810DF7"/>
    <w:rsid w:val="00815E64"/>
    <w:rsid w:val="008315BB"/>
    <w:rsid w:val="00841387"/>
    <w:rsid w:val="00853008"/>
    <w:rsid w:val="0086226F"/>
    <w:rsid w:val="0089032D"/>
    <w:rsid w:val="008B2DCC"/>
    <w:rsid w:val="008B5EB3"/>
    <w:rsid w:val="008C52A6"/>
    <w:rsid w:val="008E530F"/>
    <w:rsid w:val="009055D4"/>
    <w:rsid w:val="00951D87"/>
    <w:rsid w:val="00953B8B"/>
    <w:rsid w:val="00955793"/>
    <w:rsid w:val="009736D3"/>
    <w:rsid w:val="009831B1"/>
    <w:rsid w:val="00985D88"/>
    <w:rsid w:val="00991349"/>
    <w:rsid w:val="0099339E"/>
    <w:rsid w:val="00994CA7"/>
    <w:rsid w:val="009C72EA"/>
    <w:rsid w:val="009D79F7"/>
    <w:rsid w:val="009F019E"/>
    <w:rsid w:val="009F2306"/>
    <w:rsid w:val="00A06061"/>
    <w:rsid w:val="00A2458B"/>
    <w:rsid w:val="00A41480"/>
    <w:rsid w:val="00A45C31"/>
    <w:rsid w:val="00A7549A"/>
    <w:rsid w:val="00A91CEA"/>
    <w:rsid w:val="00A96B56"/>
    <w:rsid w:val="00AA73B9"/>
    <w:rsid w:val="00AC2AD6"/>
    <w:rsid w:val="00AD076A"/>
    <w:rsid w:val="00AD0F7B"/>
    <w:rsid w:val="00AD532F"/>
    <w:rsid w:val="00AE6106"/>
    <w:rsid w:val="00AE6A6A"/>
    <w:rsid w:val="00AF2F30"/>
    <w:rsid w:val="00B10CE6"/>
    <w:rsid w:val="00B169CC"/>
    <w:rsid w:val="00B26FD6"/>
    <w:rsid w:val="00B33C8E"/>
    <w:rsid w:val="00B34F91"/>
    <w:rsid w:val="00B549D1"/>
    <w:rsid w:val="00B60F5A"/>
    <w:rsid w:val="00B717C3"/>
    <w:rsid w:val="00B80C0F"/>
    <w:rsid w:val="00B91F31"/>
    <w:rsid w:val="00B930DF"/>
    <w:rsid w:val="00BA2738"/>
    <w:rsid w:val="00BA3E1D"/>
    <w:rsid w:val="00BA779A"/>
    <w:rsid w:val="00BC011F"/>
    <w:rsid w:val="00BD1A65"/>
    <w:rsid w:val="00BD3736"/>
    <w:rsid w:val="00C15DA6"/>
    <w:rsid w:val="00C26E78"/>
    <w:rsid w:val="00C40FF2"/>
    <w:rsid w:val="00C42122"/>
    <w:rsid w:val="00C640EC"/>
    <w:rsid w:val="00C708D5"/>
    <w:rsid w:val="00C721EC"/>
    <w:rsid w:val="00C77A6C"/>
    <w:rsid w:val="00C93969"/>
    <w:rsid w:val="00CA31E9"/>
    <w:rsid w:val="00CA6B19"/>
    <w:rsid w:val="00CB6A31"/>
    <w:rsid w:val="00CC5586"/>
    <w:rsid w:val="00CD1340"/>
    <w:rsid w:val="00CD73A7"/>
    <w:rsid w:val="00CE38FF"/>
    <w:rsid w:val="00CE728B"/>
    <w:rsid w:val="00CF08A2"/>
    <w:rsid w:val="00D0473C"/>
    <w:rsid w:val="00D11523"/>
    <w:rsid w:val="00D15AF1"/>
    <w:rsid w:val="00D16681"/>
    <w:rsid w:val="00D2690B"/>
    <w:rsid w:val="00D27742"/>
    <w:rsid w:val="00D3270F"/>
    <w:rsid w:val="00D43139"/>
    <w:rsid w:val="00D4430B"/>
    <w:rsid w:val="00D4657C"/>
    <w:rsid w:val="00D46BF6"/>
    <w:rsid w:val="00D525F5"/>
    <w:rsid w:val="00D53267"/>
    <w:rsid w:val="00D670BD"/>
    <w:rsid w:val="00D7148D"/>
    <w:rsid w:val="00D73331"/>
    <w:rsid w:val="00D83141"/>
    <w:rsid w:val="00D93171"/>
    <w:rsid w:val="00D941CE"/>
    <w:rsid w:val="00DB5757"/>
    <w:rsid w:val="00DC08F2"/>
    <w:rsid w:val="00DD0533"/>
    <w:rsid w:val="00DD32F6"/>
    <w:rsid w:val="00DE6CB5"/>
    <w:rsid w:val="00E00A0D"/>
    <w:rsid w:val="00E024DC"/>
    <w:rsid w:val="00E12E7F"/>
    <w:rsid w:val="00E153AF"/>
    <w:rsid w:val="00E43CD3"/>
    <w:rsid w:val="00E45862"/>
    <w:rsid w:val="00E67615"/>
    <w:rsid w:val="00E7455A"/>
    <w:rsid w:val="00E7720C"/>
    <w:rsid w:val="00EB0B64"/>
    <w:rsid w:val="00EB3A76"/>
    <w:rsid w:val="00EC790D"/>
    <w:rsid w:val="00ED7B71"/>
    <w:rsid w:val="00EE04CE"/>
    <w:rsid w:val="00EE1778"/>
    <w:rsid w:val="00EE479A"/>
    <w:rsid w:val="00EF713B"/>
    <w:rsid w:val="00F17E92"/>
    <w:rsid w:val="00F274C6"/>
    <w:rsid w:val="00F54E8A"/>
    <w:rsid w:val="00F70F31"/>
    <w:rsid w:val="00F809FE"/>
    <w:rsid w:val="00F8208F"/>
    <w:rsid w:val="00FA32BB"/>
    <w:rsid w:val="00FA3A40"/>
    <w:rsid w:val="00FA5E21"/>
    <w:rsid w:val="00FB1FD2"/>
    <w:rsid w:val="00FB6A41"/>
    <w:rsid w:val="00FC08DA"/>
    <w:rsid w:val="00FC14B7"/>
    <w:rsid w:val="00FC2A3A"/>
    <w:rsid w:val="00FC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5517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F1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00A0D"/>
    <w:pPr>
      <w:keepNext/>
      <w:keepLines/>
      <w:numPr>
        <w:numId w:val="2"/>
      </w:numPr>
      <w:spacing w:before="240" w:after="0" w:line="36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A0D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a3">
    <w:name w:val="Текстовка"/>
    <w:basedOn w:val="a"/>
    <w:link w:val="a4"/>
    <w:qFormat/>
    <w:rsid w:val="00841387"/>
    <w:pPr>
      <w:spacing w:after="0" w:line="240" w:lineRule="auto"/>
      <w:ind w:firstLine="709"/>
    </w:pPr>
    <w:rPr>
      <w:sz w:val="24"/>
    </w:rPr>
  </w:style>
  <w:style w:type="character" w:customStyle="1" w:styleId="a4">
    <w:name w:val="Текстовка Знак"/>
    <w:basedOn w:val="a0"/>
    <w:link w:val="a3"/>
    <w:rsid w:val="00841387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1"/>
    <w:qFormat/>
    <w:rsid w:val="00994CA7"/>
    <w:pPr>
      <w:widowControl w:val="0"/>
      <w:autoSpaceDE w:val="0"/>
      <w:autoSpaceDN w:val="0"/>
      <w:spacing w:after="0" w:line="240" w:lineRule="auto"/>
      <w:ind w:left="110"/>
      <w:jc w:val="left"/>
    </w:pPr>
    <w:rPr>
      <w:rFonts w:eastAsia="Times New Roman" w:cs="Times New Roman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994CA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994CA7"/>
    <w:pPr>
      <w:widowControl w:val="0"/>
      <w:autoSpaceDE w:val="0"/>
      <w:autoSpaceDN w:val="0"/>
      <w:spacing w:after="0" w:line="240" w:lineRule="auto"/>
      <w:ind w:left="110" w:firstLine="284"/>
    </w:pPr>
    <w:rPr>
      <w:rFonts w:eastAsia="Times New Roman" w:cs="Times New Roman"/>
      <w:sz w:val="2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9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4CA7"/>
    <w:rPr>
      <w:rFonts w:ascii="Segoe UI" w:hAnsi="Segoe UI" w:cs="Segoe UI"/>
      <w:sz w:val="18"/>
      <w:szCs w:val="18"/>
    </w:rPr>
  </w:style>
  <w:style w:type="paragraph" w:customStyle="1" w:styleId="aa">
    <w:name w:val="Рисунки"/>
    <w:basedOn w:val="a"/>
    <w:link w:val="ab"/>
    <w:qFormat/>
    <w:rsid w:val="00841387"/>
    <w:pPr>
      <w:spacing w:before="120" w:after="120" w:line="360" w:lineRule="auto"/>
      <w:contextualSpacing/>
      <w:jc w:val="center"/>
    </w:pPr>
    <w:rPr>
      <w:noProof/>
      <w:sz w:val="24"/>
      <w:lang w:eastAsia="ru-RU"/>
    </w:rPr>
  </w:style>
  <w:style w:type="character" w:customStyle="1" w:styleId="ab">
    <w:name w:val="Рисунки Знак"/>
    <w:basedOn w:val="a0"/>
    <w:link w:val="aa"/>
    <w:rsid w:val="00841387"/>
    <w:rPr>
      <w:rFonts w:ascii="Times New Roman" w:hAnsi="Times New Roman"/>
      <w:noProof/>
      <w:sz w:val="24"/>
      <w:lang w:eastAsia="ru-RU"/>
    </w:rPr>
  </w:style>
  <w:style w:type="character" w:styleId="ac">
    <w:name w:val="Hyperlink"/>
    <w:basedOn w:val="a0"/>
    <w:uiPriority w:val="99"/>
    <w:unhideWhenUsed/>
    <w:rsid w:val="00757591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57591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E4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3CD3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E4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3CD3"/>
    <w:rPr>
      <w:rFonts w:ascii="Times New Roman" w:hAnsi="Times New Roman"/>
      <w:sz w:val="28"/>
    </w:rPr>
  </w:style>
  <w:style w:type="character" w:styleId="af1">
    <w:name w:val="Placeholder Text"/>
    <w:basedOn w:val="a0"/>
    <w:uiPriority w:val="99"/>
    <w:semiHidden/>
    <w:rsid w:val="00D27742"/>
    <w:rPr>
      <w:color w:val="808080"/>
    </w:rPr>
  </w:style>
  <w:style w:type="table" w:styleId="af2">
    <w:name w:val="Table Grid"/>
    <w:basedOn w:val="a1"/>
    <w:uiPriority w:val="39"/>
    <w:rsid w:val="00C93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F1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00A0D"/>
    <w:pPr>
      <w:keepNext/>
      <w:keepLines/>
      <w:numPr>
        <w:numId w:val="2"/>
      </w:numPr>
      <w:spacing w:before="240" w:after="0" w:line="36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A0D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a3">
    <w:name w:val="Текстовка"/>
    <w:basedOn w:val="a"/>
    <w:link w:val="a4"/>
    <w:qFormat/>
    <w:rsid w:val="00841387"/>
    <w:pPr>
      <w:spacing w:after="0" w:line="240" w:lineRule="auto"/>
      <w:ind w:firstLine="709"/>
    </w:pPr>
    <w:rPr>
      <w:sz w:val="24"/>
    </w:rPr>
  </w:style>
  <w:style w:type="character" w:customStyle="1" w:styleId="a4">
    <w:name w:val="Текстовка Знак"/>
    <w:basedOn w:val="a0"/>
    <w:link w:val="a3"/>
    <w:rsid w:val="00841387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1"/>
    <w:qFormat/>
    <w:rsid w:val="00994CA7"/>
    <w:pPr>
      <w:widowControl w:val="0"/>
      <w:autoSpaceDE w:val="0"/>
      <w:autoSpaceDN w:val="0"/>
      <w:spacing w:after="0" w:line="240" w:lineRule="auto"/>
      <w:ind w:left="110"/>
      <w:jc w:val="left"/>
    </w:pPr>
    <w:rPr>
      <w:rFonts w:eastAsia="Times New Roman" w:cs="Times New Roman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994CA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994CA7"/>
    <w:pPr>
      <w:widowControl w:val="0"/>
      <w:autoSpaceDE w:val="0"/>
      <w:autoSpaceDN w:val="0"/>
      <w:spacing w:after="0" w:line="240" w:lineRule="auto"/>
      <w:ind w:left="110" w:firstLine="284"/>
    </w:pPr>
    <w:rPr>
      <w:rFonts w:eastAsia="Times New Roman" w:cs="Times New Roman"/>
      <w:sz w:val="2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9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4CA7"/>
    <w:rPr>
      <w:rFonts w:ascii="Segoe UI" w:hAnsi="Segoe UI" w:cs="Segoe UI"/>
      <w:sz w:val="18"/>
      <w:szCs w:val="18"/>
    </w:rPr>
  </w:style>
  <w:style w:type="paragraph" w:customStyle="1" w:styleId="aa">
    <w:name w:val="Рисунки"/>
    <w:basedOn w:val="a"/>
    <w:link w:val="ab"/>
    <w:qFormat/>
    <w:rsid w:val="00841387"/>
    <w:pPr>
      <w:spacing w:before="120" w:after="120" w:line="360" w:lineRule="auto"/>
      <w:contextualSpacing/>
      <w:jc w:val="center"/>
    </w:pPr>
    <w:rPr>
      <w:noProof/>
      <w:sz w:val="24"/>
      <w:lang w:eastAsia="ru-RU"/>
    </w:rPr>
  </w:style>
  <w:style w:type="character" w:customStyle="1" w:styleId="ab">
    <w:name w:val="Рисунки Знак"/>
    <w:basedOn w:val="a0"/>
    <w:link w:val="aa"/>
    <w:rsid w:val="00841387"/>
    <w:rPr>
      <w:rFonts w:ascii="Times New Roman" w:hAnsi="Times New Roman"/>
      <w:noProof/>
      <w:sz w:val="24"/>
      <w:lang w:eastAsia="ru-RU"/>
    </w:rPr>
  </w:style>
  <w:style w:type="character" w:styleId="ac">
    <w:name w:val="Hyperlink"/>
    <w:basedOn w:val="a0"/>
    <w:uiPriority w:val="99"/>
    <w:unhideWhenUsed/>
    <w:rsid w:val="00757591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57591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E4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3CD3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E4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3CD3"/>
    <w:rPr>
      <w:rFonts w:ascii="Times New Roman" w:hAnsi="Times New Roman"/>
      <w:sz w:val="28"/>
    </w:rPr>
  </w:style>
  <w:style w:type="character" w:styleId="af1">
    <w:name w:val="Placeholder Text"/>
    <w:basedOn w:val="a0"/>
    <w:uiPriority w:val="99"/>
    <w:semiHidden/>
    <w:rsid w:val="00D27742"/>
    <w:rPr>
      <w:color w:val="808080"/>
    </w:rPr>
  </w:style>
  <w:style w:type="table" w:styleId="af2">
    <w:name w:val="Table Grid"/>
    <w:basedOn w:val="a1"/>
    <w:uiPriority w:val="39"/>
    <w:rsid w:val="00C93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3dtoday.ru/wiki/PLA_plastic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Optima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Кривошей</dc:creator>
  <cp:lastModifiedBy>Батаева И.В.</cp:lastModifiedBy>
  <cp:revision>5</cp:revision>
  <cp:lastPrinted>2019-05-06T12:39:00Z</cp:lastPrinted>
  <dcterms:created xsi:type="dcterms:W3CDTF">2019-06-24T08:04:00Z</dcterms:created>
  <dcterms:modified xsi:type="dcterms:W3CDTF">2019-06-24T08:22:00Z</dcterms:modified>
</cp:coreProperties>
</file>