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A0" w:rsidRDefault="006A47E5" w:rsidP="008F24B8">
      <w:pPr>
        <w:spacing w:after="0"/>
        <w:jc w:val="center"/>
        <w:rPr>
          <w:rFonts w:ascii="Times New Roman" w:eastAsia="Times New Roman" w:hAnsi="Times New Roman" w:cs="Times New Roman"/>
          <w:b/>
          <w:i/>
          <w:sz w:val="28"/>
          <w:szCs w:val="24"/>
          <w:lang w:eastAsia="ru-RU"/>
        </w:rPr>
      </w:pPr>
      <w:r w:rsidRPr="006A47E5">
        <w:rPr>
          <w:rFonts w:ascii="Times New Roman" w:eastAsia="Times New Roman" w:hAnsi="Times New Roman" w:cs="Times New Roman"/>
          <w:b/>
          <w:i/>
          <w:sz w:val="28"/>
          <w:szCs w:val="24"/>
          <w:lang w:eastAsia="ru-RU"/>
        </w:rPr>
        <w:t xml:space="preserve">Лауреат </w:t>
      </w:r>
      <w:proofErr w:type="gramStart"/>
      <w:r w:rsidRPr="006A47E5">
        <w:rPr>
          <w:rFonts w:ascii="Times New Roman" w:eastAsia="Times New Roman" w:hAnsi="Times New Roman" w:cs="Times New Roman"/>
          <w:b/>
          <w:i/>
          <w:sz w:val="28"/>
          <w:szCs w:val="24"/>
          <w:lang w:eastAsia="ru-RU"/>
        </w:rPr>
        <w:t>Премии имени</w:t>
      </w:r>
      <w:r>
        <w:rPr>
          <w:rFonts w:ascii="Times New Roman" w:eastAsia="Times New Roman" w:hAnsi="Times New Roman" w:cs="Times New Roman"/>
          <w:b/>
          <w:i/>
          <w:sz w:val="28"/>
          <w:szCs w:val="24"/>
          <w:lang w:eastAsia="ru-RU"/>
        </w:rPr>
        <w:t xml:space="preserve"> </w:t>
      </w:r>
      <w:r w:rsidR="008A60CE">
        <w:rPr>
          <w:rFonts w:ascii="Times New Roman" w:eastAsia="Times New Roman" w:hAnsi="Times New Roman" w:cs="Times New Roman"/>
          <w:b/>
          <w:i/>
          <w:sz w:val="28"/>
          <w:szCs w:val="24"/>
          <w:lang w:eastAsia="ru-RU"/>
        </w:rPr>
        <w:t>Матвеева Валерия</w:t>
      </w:r>
      <w:r w:rsidR="006A6474">
        <w:rPr>
          <w:rFonts w:ascii="Times New Roman" w:eastAsia="Times New Roman" w:hAnsi="Times New Roman" w:cs="Times New Roman"/>
          <w:b/>
          <w:i/>
          <w:sz w:val="28"/>
          <w:szCs w:val="24"/>
          <w:lang w:eastAsia="ru-RU"/>
        </w:rPr>
        <w:t xml:space="preserve"> </w:t>
      </w:r>
      <w:r w:rsidR="008A60CE">
        <w:rPr>
          <w:rFonts w:ascii="Times New Roman" w:eastAsia="Times New Roman" w:hAnsi="Times New Roman" w:cs="Times New Roman"/>
          <w:b/>
          <w:i/>
          <w:sz w:val="28"/>
          <w:szCs w:val="24"/>
          <w:lang w:eastAsia="ru-RU"/>
        </w:rPr>
        <w:t>Александровича</w:t>
      </w:r>
      <w:proofErr w:type="gramEnd"/>
    </w:p>
    <w:p w:rsidR="008F24B8" w:rsidRDefault="008F24B8" w:rsidP="008F24B8">
      <w:pPr>
        <w:spacing w:after="0"/>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Фонда «МСБ»</w:t>
      </w:r>
    </w:p>
    <w:p w:rsidR="006A47E5" w:rsidRPr="008F24B8" w:rsidRDefault="008A60CE" w:rsidP="008F24B8">
      <w:pPr>
        <w:spacing w:after="0"/>
        <w:jc w:val="center"/>
        <w:rPr>
          <w:rFonts w:ascii="Times New Roman" w:eastAsia="Times New Roman" w:hAnsi="Times New Roman" w:cs="Times New Roman"/>
          <w:b/>
          <w:i/>
          <w:sz w:val="32"/>
          <w:szCs w:val="32"/>
          <w:lang w:eastAsia="ru-RU"/>
        </w:rPr>
      </w:pPr>
      <w:proofErr w:type="spellStart"/>
      <w:r>
        <w:rPr>
          <w:rFonts w:ascii="Times New Roman" w:eastAsia="Times New Roman" w:hAnsi="Times New Roman" w:cs="Times New Roman"/>
          <w:b/>
          <w:i/>
          <w:sz w:val="32"/>
          <w:szCs w:val="32"/>
          <w:lang w:eastAsia="ru-RU"/>
        </w:rPr>
        <w:t>Рудзит</w:t>
      </w:r>
      <w:proofErr w:type="spellEnd"/>
      <w:r>
        <w:rPr>
          <w:rFonts w:ascii="Times New Roman" w:eastAsia="Times New Roman" w:hAnsi="Times New Roman" w:cs="Times New Roman"/>
          <w:b/>
          <w:i/>
          <w:sz w:val="32"/>
          <w:szCs w:val="32"/>
          <w:lang w:eastAsia="ru-RU"/>
        </w:rPr>
        <w:t xml:space="preserve"> Ирина Алексеевна</w:t>
      </w:r>
    </w:p>
    <w:p w:rsidR="006A47E5" w:rsidRDefault="006A47E5" w:rsidP="008F24B8">
      <w:pPr>
        <w:spacing w:after="0"/>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(201</w:t>
      </w:r>
      <w:r w:rsidR="00F06DF2">
        <w:rPr>
          <w:rFonts w:ascii="Times New Roman" w:eastAsia="Times New Roman" w:hAnsi="Times New Roman" w:cs="Times New Roman"/>
          <w:b/>
          <w:i/>
          <w:sz w:val="28"/>
          <w:szCs w:val="24"/>
          <w:lang w:eastAsia="ru-RU"/>
        </w:rPr>
        <w:t>9</w:t>
      </w:r>
      <w:r>
        <w:rPr>
          <w:rFonts w:ascii="Times New Roman" w:eastAsia="Times New Roman" w:hAnsi="Times New Roman" w:cs="Times New Roman"/>
          <w:b/>
          <w:i/>
          <w:sz w:val="28"/>
          <w:szCs w:val="24"/>
          <w:lang w:eastAsia="ru-RU"/>
        </w:rPr>
        <w:t xml:space="preserve"> г.)</w:t>
      </w:r>
    </w:p>
    <w:p w:rsidR="006A47E5" w:rsidRDefault="009766E5" w:rsidP="006A47E5">
      <w:pPr>
        <w:spacing w:after="0"/>
        <w:rPr>
          <w:rFonts w:ascii="Times New Roman" w:eastAsia="Times New Roman" w:hAnsi="Times New Roman" w:cs="Times New Roman"/>
          <w:b/>
          <w:i/>
          <w:sz w:val="28"/>
          <w:szCs w:val="24"/>
          <w:lang w:eastAsia="ru-RU"/>
        </w:rPr>
      </w:pPr>
      <w:r>
        <w:rPr>
          <w:noProof/>
          <w:lang w:eastAsia="ru-RU"/>
        </w:rPr>
        <w:drawing>
          <wp:inline distT="0" distB="0" distL="0" distR="0">
            <wp:extent cx="2295525" cy="3248025"/>
            <wp:effectExtent l="0" t="0" r="9525" b="9525"/>
            <wp:docPr id="2" name="Рисунок 2" descr="C:\Documents and Settings\ИРИНА\Local Settings\Temporary Internet Files\Content.Word\Рудзит 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ИРИНА\Local Settings\Temporary Internet Files\Content.Word\Рудзит И.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3248025"/>
                    </a:xfrm>
                    <a:prstGeom prst="rect">
                      <a:avLst/>
                    </a:prstGeom>
                    <a:noFill/>
                    <a:ln>
                      <a:noFill/>
                    </a:ln>
                  </pic:spPr>
                </pic:pic>
              </a:graphicData>
            </a:graphic>
          </wp:inline>
        </w:drawing>
      </w:r>
      <w:r w:rsidR="006A47E5">
        <w:rPr>
          <w:rFonts w:ascii="Times New Roman" w:eastAsia="Times New Roman" w:hAnsi="Times New Roman" w:cs="Times New Roman"/>
          <w:b/>
          <w:i/>
          <w:sz w:val="28"/>
          <w:szCs w:val="24"/>
          <w:lang w:eastAsia="ru-RU"/>
        </w:rPr>
        <w:t xml:space="preserve">                     </w:t>
      </w:r>
      <w:r>
        <w:rPr>
          <w:noProof/>
          <w:lang w:eastAsia="ru-RU"/>
        </w:rPr>
        <w:drawing>
          <wp:inline distT="0" distB="0" distL="0" distR="0">
            <wp:extent cx="2295525" cy="3238500"/>
            <wp:effectExtent l="0" t="0" r="9525" b="0"/>
            <wp:docPr id="6" name="Рисунок 6" descr="C:\Documents and Settings\ИРИНА\Local Settings\Temporary Internet Files\Content.Word\Рудзит И.А. диплом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ИРИНА\Local Settings\Temporary Internet Files\Content.Word\Рудзит И.А. диплом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3238500"/>
                    </a:xfrm>
                    <a:prstGeom prst="rect">
                      <a:avLst/>
                    </a:prstGeom>
                    <a:noFill/>
                    <a:ln>
                      <a:noFill/>
                    </a:ln>
                  </pic:spPr>
                </pic:pic>
              </a:graphicData>
            </a:graphic>
          </wp:inline>
        </w:drawing>
      </w:r>
    </w:p>
    <w:p w:rsidR="006A47E5" w:rsidRDefault="006A47E5" w:rsidP="006A47E5">
      <w:pPr>
        <w:spacing w:after="0"/>
        <w:jc w:val="center"/>
        <w:rPr>
          <w:rFonts w:ascii="Times New Roman" w:eastAsia="Times New Roman" w:hAnsi="Times New Roman" w:cs="Times New Roman"/>
          <w:b/>
          <w:i/>
          <w:sz w:val="28"/>
          <w:szCs w:val="24"/>
          <w:lang w:eastAsia="ru-RU"/>
        </w:rPr>
      </w:pPr>
    </w:p>
    <w:p w:rsidR="001C0DBC" w:rsidRDefault="006A47E5" w:rsidP="006A47E5">
      <w:pPr>
        <w:spacing w:after="0" w:line="240" w:lineRule="auto"/>
        <w:jc w:val="center"/>
        <w:rPr>
          <w:rFonts w:ascii="Times New Roman" w:eastAsia="Times New Roman" w:hAnsi="Times New Roman" w:cs="Times New Roman"/>
          <w:i/>
          <w:sz w:val="28"/>
          <w:szCs w:val="24"/>
          <w:lang w:eastAsia="ru-RU"/>
        </w:rPr>
      </w:pPr>
      <w:r w:rsidRPr="006A47E5">
        <w:rPr>
          <w:rFonts w:ascii="Times New Roman" w:eastAsia="Times New Roman" w:hAnsi="Times New Roman" w:cs="Times New Roman"/>
          <w:i/>
          <w:sz w:val="28"/>
          <w:szCs w:val="24"/>
          <w:lang w:eastAsia="ru-RU"/>
        </w:rPr>
        <w:t xml:space="preserve">КРАТКОЕ ОПИСАНИЕ ПРОЕКТА ЛАУРЕАТА ПРЕМИИ </w:t>
      </w:r>
      <w:r>
        <w:rPr>
          <w:rFonts w:ascii="Times New Roman" w:eastAsia="Times New Roman" w:hAnsi="Times New Roman" w:cs="Times New Roman"/>
          <w:i/>
          <w:sz w:val="28"/>
          <w:szCs w:val="24"/>
          <w:lang w:eastAsia="ru-RU"/>
        </w:rPr>
        <w:t xml:space="preserve">                      ФОНДА </w:t>
      </w:r>
      <w:r w:rsidRPr="006A47E5">
        <w:rPr>
          <w:rFonts w:ascii="Times New Roman" w:eastAsia="Times New Roman" w:hAnsi="Times New Roman" w:cs="Times New Roman"/>
          <w:i/>
          <w:sz w:val="28"/>
          <w:szCs w:val="24"/>
          <w:lang w:eastAsia="ru-RU"/>
        </w:rPr>
        <w:t>«МСБ»</w:t>
      </w:r>
      <w:r>
        <w:rPr>
          <w:rFonts w:ascii="Times New Roman" w:eastAsia="Times New Roman" w:hAnsi="Times New Roman" w:cs="Times New Roman"/>
          <w:i/>
          <w:sz w:val="28"/>
          <w:szCs w:val="24"/>
          <w:lang w:eastAsia="ru-RU"/>
        </w:rPr>
        <w:t xml:space="preserve"> СТУДЕНТ</w:t>
      </w:r>
      <w:r w:rsidR="009766E5">
        <w:rPr>
          <w:rFonts w:ascii="Times New Roman" w:eastAsia="Times New Roman" w:hAnsi="Times New Roman" w:cs="Times New Roman"/>
          <w:i/>
          <w:sz w:val="28"/>
          <w:szCs w:val="24"/>
          <w:lang w:eastAsia="ru-RU"/>
        </w:rPr>
        <w:t>КИ</w:t>
      </w:r>
      <w:r>
        <w:rPr>
          <w:rFonts w:ascii="Times New Roman" w:eastAsia="Times New Roman" w:hAnsi="Times New Roman" w:cs="Times New Roman"/>
          <w:i/>
          <w:sz w:val="28"/>
          <w:szCs w:val="24"/>
          <w:lang w:eastAsia="ru-RU"/>
        </w:rPr>
        <w:t xml:space="preserve"> </w:t>
      </w:r>
      <w:r w:rsidR="001C0DBC">
        <w:rPr>
          <w:rFonts w:ascii="Times New Roman" w:eastAsia="Times New Roman" w:hAnsi="Times New Roman" w:cs="Times New Roman"/>
          <w:i/>
          <w:sz w:val="28"/>
          <w:szCs w:val="24"/>
          <w:lang w:eastAsia="ru-RU"/>
        </w:rPr>
        <w:t>КАФЕДРЫ</w:t>
      </w:r>
      <w:r>
        <w:rPr>
          <w:rFonts w:ascii="Times New Roman" w:eastAsia="Times New Roman" w:hAnsi="Times New Roman" w:cs="Times New Roman"/>
          <w:i/>
          <w:sz w:val="28"/>
          <w:szCs w:val="24"/>
          <w:lang w:eastAsia="ru-RU"/>
        </w:rPr>
        <w:t xml:space="preserve"> </w:t>
      </w:r>
      <w:r w:rsidR="009766E5">
        <w:rPr>
          <w:rFonts w:ascii="Times New Roman" w:eastAsia="Times New Roman" w:hAnsi="Times New Roman" w:cs="Times New Roman"/>
          <w:i/>
          <w:sz w:val="28"/>
          <w:szCs w:val="24"/>
          <w:lang w:eastAsia="ru-RU"/>
        </w:rPr>
        <w:t>ИУ10</w:t>
      </w:r>
    </w:p>
    <w:p w:rsidR="006A47E5" w:rsidRDefault="009766E5" w:rsidP="006A47E5">
      <w:pPr>
        <w:spacing w:after="0" w:line="240" w:lineRule="auto"/>
        <w:jc w:val="center"/>
        <w:rPr>
          <w:rFonts w:ascii="Times New Roman" w:eastAsia="Times New Roman" w:hAnsi="Times New Roman" w:cs="Times New Roman"/>
          <w:i/>
          <w:sz w:val="32"/>
          <w:szCs w:val="32"/>
          <w:lang w:eastAsia="ru-RU"/>
        </w:rPr>
      </w:pPr>
      <w:proofErr w:type="spellStart"/>
      <w:r>
        <w:rPr>
          <w:rFonts w:ascii="Times New Roman" w:eastAsia="Times New Roman" w:hAnsi="Times New Roman" w:cs="Times New Roman"/>
          <w:i/>
          <w:sz w:val="32"/>
          <w:szCs w:val="32"/>
          <w:lang w:eastAsia="ru-RU"/>
        </w:rPr>
        <w:t>Рудзит</w:t>
      </w:r>
      <w:proofErr w:type="spellEnd"/>
      <w:r>
        <w:rPr>
          <w:rFonts w:ascii="Times New Roman" w:eastAsia="Times New Roman" w:hAnsi="Times New Roman" w:cs="Times New Roman"/>
          <w:i/>
          <w:sz w:val="32"/>
          <w:szCs w:val="32"/>
          <w:lang w:eastAsia="ru-RU"/>
        </w:rPr>
        <w:t xml:space="preserve"> И.А.</w:t>
      </w:r>
      <w:bookmarkStart w:id="0" w:name="_GoBack"/>
      <w:bookmarkEnd w:id="0"/>
    </w:p>
    <w:p w:rsidR="009766E5" w:rsidRPr="009766E5" w:rsidRDefault="009766E5" w:rsidP="009766E5">
      <w:pPr>
        <w:spacing w:after="160" w:line="259" w:lineRule="auto"/>
        <w:ind w:left="360"/>
        <w:jc w:val="center"/>
        <w:rPr>
          <w:rFonts w:ascii="Times New Roman" w:eastAsia="Calibri" w:hAnsi="Times New Roman" w:cs="Times New Roman"/>
          <w:b/>
          <w:sz w:val="28"/>
          <w:szCs w:val="28"/>
        </w:rPr>
      </w:pPr>
      <w:r w:rsidRPr="009766E5">
        <w:rPr>
          <w:rFonts w:ascii="Times New Roman" w:eastAsia="Calibri" w:hAnsi="Times New Roman" w:cs="Times New Roman"/>
          <w:b/>
          <w:sz w:val="28"/>
          <w:szCs w:val="28"/>
        </w:rPr>
        <w:t xml:space="preserve">«Самоорганизующиеся </w:t>
      </w:r>
      <w:r w:rsidRPr="009766E5">
        <w:rPr>
          <w:rFonts w:ascii="Times New Roman" w:eastAsia="Calibri" w:hAnsi="Times New Roman" w:cs="Times New Roman"/>
          <w:b/>
          <w:sz w:val="28"/>
          <w:szCs w:val="28"/>
          <w:lang w:val="en-US"/>
        </w:rPr>
        <w:t>MESH</w:t>
      </w:r>
      <w:r w:rsidRPr="009766E5">
        <w:rPr>
          <w:rFonts w:ascii="Times New Roman" w:eastAsia="Calibri" w:hAnsi="Times New Roman" w:cs="Times New Roman"/>
          <w:b/>
          <w:sz w:val="28"/>
          <w:szCs w:val="28"/>
        </w:rPr>
        <w:t>-сети, примеры использования и построения»</w:t>
      </w:r>
    </w:p>
    <w:p w:rsidR="009766E5" w:rsidRPr="009766E5" w:rsidRDefault="009766E5" w:rsidP="009766E5">
      <w:pPr>
        <w:spacing w:after="160" w:line="259" w:lineRule="auto"/>
        <w:ind w:firstLine="709"/>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Целью работы является построение работоспособной модели технологии QAM для </w:t>
      </w:r>
      <w:proofErr w:type="spellStart"/>
      <w:r w:rsidRPr="009766E5">
        <w:rPr>
          <w:rFonts w:ascii="Times New Roman" w:eastAsia="Calibri" w:hAnsi="Times New Roman" w:cs="Times New Roman"/>
          <w:sz w:val="28"/>
          <w:szCs w:val="28"/>
        </w:rPr>
        <w:t>Massive</w:t>
      </w:r>
      <w:proofErr w:type="spellEnd"/>
      <w:r w:rsidRPr="009766E5">
        <w:rPr>
          <w:rFonts w:ascii="Times New Roman" w:eastAsia="Calibri" w:hAnsi="Times New Roman" w:cs="Times New Roman"/>
          <w:sz w:val="28"/>
          <w:szCs w:val="28"/>
        </w:rPr>
        <w:t xml:space="preserve"> MIMO на базе интерактивной среды </w:t>
      </w:r>
      <w:proofErr w:type="spellStart"/>
      <w:r w:rsidRPr="009766E5">
        <w:rPr>
          <w:rFonts w:ascii="Times New Roman" w:eastAsia="Calibri" w:hAnsi="Times New Roman" w:cs="Times New Roman"/>
          <w:sz w:val="28"/>
          <w:szCs w:val="28"/>
        </w:rPr>
        <w:t>Matlab</w:t>
      </w:r>
      <w:proofErr w:type="spellEnd"/>
      <w:r w:rsidRPr="009766E5">
        <w:rPr>
          <w:rFonts w:ascii="Times New Roman" w:eastAsia="Calibri" w:hAnsi="Times New Roman" w:cs="Times New Roman"/>
          <w:sz w:val="28"/>
          <w:szCs w:val="28"/>
        </w:rPr>
        <w:t xml:space="preserve">. Рассматриваются базовые понятие сети 5 поколения и её основная особенность – </w:t>
      </w:r>
      <w:proofErr w:type="spellStart"/>
      <w:r w:rsidRPr="009766E5">
        <w:rPr>
          <w:rFonts w:ascii="Times New Roman" w:eastAsia="Calibri" w:hAnsi="Times New Roman" w:cs="Times New Roman"/>
          <w:sz w:val="28"/>
          <w:szCs w:val="28"/>
        </w:rPr>
        <w:t>Massive</w:t>
      </w:r>
      <w:proofErr w:type="spellEnd"/>
      <w:r w:rsidRPr="009766E5">
        <w:rPr>
          <w:rFonts w:ascii="Times New Roman" w:eastAsia="Calibri" w:hAnsi="Times New Roman" w:cs="Times New Roman"/>
          <w:sz w:val="28"/>
          <w:szCs w:val="28"/>
        </w:rPr>
        <w:t xml:space="preserve"> MIMO. Представлены мировые примеры использования сетей 5 поколения, её преимущества и недостатки. В современных системах сотовой связи всё больше возрастают требования к пропускной способности и емкости каналов. Эти темы являются основными многочисленных форумов и экспозиций по новым технологиям. Наиболее экстенсивный и дорогостоящий способ увеличения емкости сотовой сети — увеличение числа базовых станций на обслуживаемой территории, а во многих больших городах в настоящее время просто нереализуемый: плотность расстановки макро базовых станций уже достигла своего предела. И следующим шагом в этом направлении станет переход к микро и пико базовым станциям с упрощенными требованиями к местам установки и эксплуатации. Однако на сегодняшний день основными направлениями </w:t>
      </w:r>
      <w:r w:rsidRPr="009766E5">
        <w:rPr>
          <w:rFonts w:ascii="Times New Roman" w:eastAsia="Calibri" w:hAnsi="Times New Roman" w:cs="Times New Roman"/>
          <w:sz w:val="28"/>
          <w:szCs w:val="28"/>
        </w:rPr>
        <w:lastRenderedPageBreak/>
        <w:t xml:space="preserve">решения обозначенной проблемы является разработка и поддержка сетей пятого поколения.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Исследование проводилось на базе программного обеспечения </w:t>
      </w:r>
      <w:proofErr w:type="spellStart"/>
      <w:r w:rsidRPr="009766E5">
        <w:rPr>
          <w:rFonts w:ascii="Times New Roman" w:eastAsia="Calibri" w:hAnsi="Times New Roman" w:cs="Times New Roman"/>
          <w:sz w:val="28"/>
          <w:szCs w:val="28"/>
        </w:rPr>
        <w:t>LabVIEW</w:t>
      </w:r>
      <w:proofErr w:type="spellEnd"/>
      <w:r w:rsidRPr="009766E5">
        <w:rPr>
          <w:rFonts w:ascii="Times New Roman" w:eastAsia="Calibri" w:hAnsi="Times New Roman" w:cs="Times New Roman"/>
          <w:sz w:val="28"/>
          <w:szCs w:val="28"/>
        </w:rPr>
        <w:t xml:space="preserve"> с помощью приложения MIMO </w:t>
      </w:r>
      <w:proofErr w:type="spellStart"/>
      <w:r w:rsidRPr="009766E5">
        <w:rPr>
          <w:rFonts w:ascii="Times New Roman" w:eastAsia="Calibri" w:hAnsi="Times New Roman" w:cs="Times New Roman"/>
          <w:sz w:val="28"/>
          <w:szCs w:val="28"/>
        </w:rPr>
        <w:t>Application</w:t>
      </w:r>
      <w:proofErr w:type="spellEnd"/>
      <w:r w:rsidRPr="009766E5">
        <w:rPr>
          <w:rFonts w:ascii="Times New Roman" w:eastAsia="Calibri" w:hAnsi="Times New Roman" w:cs="Times New Roman"/>
          <w:sz w:val="28"/>
          <w:szCs w:val="28"/>
        </w:rPr>
        <w:t xml:space="preserve"> </w:t>
      </w:r>
      <w:proofErr w:type="spellStart"/>
      <w:r w:rsidRPr="009766E5">
        <w:rPr>
          <w:rFonts w:ascii="Times New Roman" w:eastAsia="Calibri" w:hAnsi="Times New Roman" w:cs="Times New Roman"/>
          <w:sz w:val="28"/>
          <w:szCs w:val="28"/>
        </w:rPr>
        <w:t>Framework</w:t>
      </w:r>
      <w:proofErr w:type="spellEnd"/>
      <w:r w:rsidRPr="009766E5">
        <w:rPr>
          <w:rFonts w:ascii="Times New Roman" w:eastAsia="Calibri" w:hAnsi="Times New Roman" w:cs="Times New Roman"/>
          <w:sz w:val="28"/>
          <w:szCs w:val="28"/>
        </w:rPr>
        <w:t xml:space="preserve">. Целью настоящего исследования является моделирование работы алгоритма </w:t>
      </w:r>
      <w:proofErr w:type="spellStart"/>
      <w:r w:rsidRPr="009766E5">
        <w:rPr>
          <w:rFonts w:ascii="Times New Roman" w:eastAsia="Calibri" w:hAnsi="Times New Roman" w:cs="Times New Roman"/>
          <w:sz w:val="28"/>
          <w:szCs w:val="28"/>
        </w:rPr>
        <w:t>Approximate</w:t>
      </w:r>
      <w:proofErr w:type="spellEnd"/>
      <w:r w:rsidRPr="009766E5">
        <w:rPr>
          <w:rFonts w:ascii="Times New Roman" w:eastAsia="Calibri" w:hAnsi="Times New Roman" w:cs="Times New Roman"/>
          <w:sz w:val="28"/>
          <w:szCs w:val="28"/>
        </w:rPr>
        <w:t xml:space="preserve"> </w:t>
      </w:r>
      <w:proofErr w:type="spellStart"/>
      <w:r w:rsidRPr="009766E5">
        <w:rPr>
          <w:rFonts w:ascii="Times New Roman" w:eastAsia="Calibri" w:hAnsi="Times New Roman" w:cs="Times New Roman"/>
          <w:sz w:val="28"/>
          <w:szCs w:val="28"/>
        </w:rPr>
        <w:t>message</w:t>
      </w:r>
      <w:proofErr w:type="spellEnd"/>
      <w:r w:rsidRPr="009766E5">
        <w:rPr>
          <w:rFonts w:ascii="Times New Roman" w:eastAsia="Calibri" w:hAnsi="Times New Roman" w:cs="Times New Roman"/>
          <w:sz w:val="28"/>
          <w:szCs w:val="28"/>
        </w:rPr>
        <w:t xml:space="preserve"> </w:t>
      </w:r>
      <w:proofErr w:type="spellStart"/>
      <w:r w:rsidRPr="009766E5">
        <w:rPr>
          <w:rFonts w:ascii="Times New Roman" w:eastAsia="Calibri" w:hAnsi="Times New Roman" w:cs="Times New Roman"/>
          <w:sz w:val="28"/>
          <w:szCs w:val="28"/>
        </w:rPr>
        <w:t>passing</w:t>
      </w:r>
      <w:proofErr w:type="spellEnd"/>
      <w:r w:rsidRPr="009766E5">
        <w:rPr>
          <w:rFonts w:ascii="Times New Roman" w:eastAsia="Calibri" w:hAnsi="Times New Roman" w:cs="Times New Roman"/>
          <w:sz w:val="28"/>
          <w:szCs w:val="28"/>
        </w:rPr>
        <w:t xml:space="preserve"> (AMP) в среде </w:t>
      </w:r>
      <w:proofErr w:type="spellStart"/>
      <w:r w:rsidRPr="009766E5">
        <w:rPr>
          <w:rFonts w:ascii="Times New Roman" w:eastAsia="Calibri" w:hAnsi="Times New Roman" w:cs="Times New Roman"/>
          <w:sz w:val="28"/>
          <w:szCs w:val="28"/>
        </w:rPr>
        <w:t>Matlab</w:t>
      </w:r>
      <w:proofErr w:type="spellEnd"/>
      <w:r w:rsidRPr="009766E5">
        <w:rPr>
          <w:rFonts w:ascii="Times New Roman" w:eastAsia="Calibri" w:hAnsi="Times New Roman" w:cs="Times New Roman"/>
          <w:sz w:val="28"/>
          <w:szCs w:val="28"/>
        </w:rPr>
        <w:t xml:space="preserve">. AMP представляет собой мощный класс алгоритмов для линейных обратных задач и их обобщений. В настоящее время методы AMP решают задачи оценки и обучения, включая обобщенные линейные модели, изучение словарей и оценку в сетях систем с линейными и нелинейными блоками. Основными особенностями методов являются их вычислительная масштабируемость и общность. Моделирование проводилось для системы, представленной в эксперименте от компании </w:t>
      </w:r>
      <w:proofErr w:type="spellStart"/>
      <w:r w:rsidRPr="009766E5">
        <w:rPr>
          <w:rFonts w:ascii="Times New Roman" w:eastAsia="Calibri" w:hAnsi="Times New Roman" w:cs="Times New Roman"/>
          <w:sz w:val="28"/>
          <w:szCs w:val="28"/>
        </w:rPr>
        <w:t>National</w:t>
      </w:r>
      <w:proofErr w:type="spellEnd"/>
      <w:r w:rsidRPr="009766E5">
        <w:rPr>
          <w:rFonts w:ascii="Times New Roman" w:eastAsia="Calibri" w:hAnsi="Times New Roman" w:cs="Times New Roman"/>
          <w:sz w:val="28"/>
          <w:szCs w:val="28"/>
        </w:rPr>
        <w:t xml:space="preserve"> </w:t>
      </w:r>
      <w:proofErr w:type="spellStart"/>
      <w:r w:rsidRPr="009766E5">
        <w:rPr>
          <w:rFonts w:ascii="Times New Roman" w:eastAsia="Calibri" w:hAnsi="Times New Roman" w:cs="Times New Roman"/>
          <w:sz w:val="28"/>
          <w:szCs w:val="28"/>
        </w:rPr>
        <w:t>Instruments</w:t>
      </w:r>
      <w:proofErr w:type="spellEnd"/>
      <w:r w:rsidRPr="009766E5">
        <w:rPr>
          <w:rFonts w:ascii="Times New Roman" w:eastAsia="Calibri" w:hAnsi="Times New Roman" w:cs="Times New Roman"/>
          <w:sz w:val="28"/>
          <w:szCs w:val="28"/>
        </w:rPr>
        <w:t xml:space="preserve">, то есть 128 приемных антенн и 16 стационарных пользовательских устройств, QPSK модуляция. При решении поставленной задачи было также необходимо исследовать зависимость работы алгоритма AMP от количества итераций. Благодаря острой диаграмме направленности пользователь получает лучшее отношение сигнал шум на входе своего мобильного устройства. Что значительно увеличивает скорость передачи данных и благоприятно влияет на уменьшение количества ошибок при передаче данных. Алгоритм работы модели: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1. Задаем количество антенн 128, пользователей 16 и диапазон значений SNR от -100 дБ до 20 дБ с шагом 1 дБ;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 Начало цикла для каждого значения SNR и цикла в 1000 итераций;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2.1. Формируем сигнала с QPSK модуляцией (x);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2.2. Вычисляем дисперсию сигнала;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2.3. Формируем параметры канала передачи (H);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2.4. Вычисляем дисперсию шума для заданного соотношения SNR и формируем шум (w);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2.5. Формируем принимаемый сигнал (y=H*</w:t>
      </w:r>
      <w:proofErr w:type="spellStart"/>
      <w:r w:rsidRPr="009766E5">
        <w:rPr>
          <w:rFonts w:ascii="Times New Roman" w:eastAsia="Calibri" w:hAnsi="Times New Roman" w:cs="Times New Roman"/>
          <w:sz w:val="28"/>
          <w:szCs w:val="28"/>
        </w:rPr>
        <w:t>x+w</w:t>
      </w:r>
      <w:proofErr w:type="spellEnd"/>
      <w:r w:rsidRPr="009766E5">
        <w:rPr>
          <w:rFonts w:ascii="Times New Roman" w:eastAsia="Calibri" w:hAnsi="Times New Roman" w:cs="Times New Roman"/>
          <w:sz w:val="28"/>
          <w:szCs w:val="28"/>
        </w:rPr>
        <w:t xml:space="preserve">);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2.6. Используем алгоритм AMP для различного количества итераций 1-8;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2.7. Вычисляем BER восстановления сигнала с помощью AMP;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2.8. Вычисляем BER восстановления сигнала с помощью MMSE;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2.9. Переход к пункту (2) к следующей итерации;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3. Усредняем результаты, полученные за 1000 итераций цикла;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t xml:space="preserve">4. Переход к пункту (2) для следующего значения SNR; </w:t>
      </w:r>
    </w:p>
    <w:p w:rsidR="009766E5" w:rsidRPr="009766E5" w:rsidRDefault="009766E5" w:rsidP="009766E5">
      <w:pPr>
        <w:spacing w:after="160" w:line="259" w:lineRule="auto"/>
        <w:jc w:val="both"/>
        <w:rPr>
          <w:rFonts w:ascii="Times New Roman" w:eastAsia="Calibri" w:hAnsi="Times New Roman" w:cs="Times New Roman"/>
          <w:sz w:val="28"/>
          <w:szCs w:val="28"/>
        </w:rPr>
      </w:pPr>
      <w:r w:rsidRPr="009766E5">
        <w:rPr>
          <w:rFonts w:ascii="Times New Roman" w:eastAsia="Calibri" w:hAnsi="Times New Roman" w:cs="Times New Roman"/>
          <w:sz w:val="28"/>
          <w:szCs w:val="28"/>
        </w:rPr>
        <w:lastRenderedPageBreak/>
        <w:t xml:space="preserve">5. Строим график зависимости количества ошибок от SNR. </w:t>
      </w:r>
    </w:p>
    <w:p w:rsidR="009766E5" w:rsidRPr="009766E5" w:rsidRDefault="009766E5" w:rsidP="009766E5">
      <w:pPr>
        <w:spacing w:after="160" w:line="259" w:lineRule="auto"/>
        <w:jc w:val="both"/>
        <w:rPr>
          <w:rFonts w:ascii="Times New Roman" w:eastAsia="Calibri" w:hAnsi="Times New Roman" w:cs="Times New Roman"/>
          <w:sz w:val="28"/>
          <w:szCs w:val="28"/>
        </w:rPr>
      </w:pPr>
    </w:p>
    <w:p w:rsidR="006A6474" w:rsidRPr="006A6474" w:rsidRDefault="006A6474" w:rsidP="009766E5">
      <w:pPr>
        <w:keepNext/>
        <w:keepLines/>
        <w:spacing w:before="240" w:after="160"/>
        <w:ind w:firstLine="709"/>
        <w:jc w:val="center"/>
        <w:outlineLvl w:val="0"/>
        <w:rPr>
          <w:rFonts w:ascii="Times New Roman" w:eastAsia="Calibri" w:hAnsi="Times New Roman" w:cs="Times New Roman"/>
          <w:noProof/>
          <w:sz w:val="28"/>
          <w:szCs w:val="28"/>
        </w:rPr>
      </w:pPr>
    </w:p>
    <w:sectPr w:rsidR="006A6474" w:rsidRPr="006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E5"/>
    <w:rsid w:val="000F2875"/>
    <w:rsid w:val="001C0DBC"/>
    <w:rsid w:val="001C1E24"/>
    <w:rsid w:val="00243DCA"/>
    <w:rsid w:val="00274E1B"/>
    <w:rsid w:val="006A47E5"/>
    <w:rsid w:val="006A6474"/>
    <w:rsid w:val="006B0102"/>
    <w:rsid w:val="00747B81"/>
    <w:rsid w:val="008A60CE"/>
    <w:rsid w:val="008F24B8"/>
    <w:rsid w:val="0091198E"/>
    <w:rsid w:val="009766E5"/>
    <w:rsid w:val="00C03301"/>
    <w:rsid w:val="00C666C1"/>
    <w:rsid w:val="00F06DF2"/>
    <w:rsid w:val="00F1071B"/>
    <w:rsid w:val="00F9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22214">
      <w:bodyDiv w:val="1"/>
      <w:marLeft w:val="0"/>
      <w:marRight w:val="0"/>
      <w:marTop w:val="0"/>
      <w:marBottom w:val="0"/>
      <w:divBdr>
        <w:top w:val="none" w:sz="0" w:space="0" w:color="auto"/>
        <w:left w:val="none" w:sz="0" w:space="0" w:color="auto"/>
        <w:bottom w:val="none" w:sz="0" w:space="0" w:color="auto"/>
        <w:right w:val="none" w:sz="0" w:space="0" w:color="auto"/>
      </w:divBdr>
    </w:div>
    <w:div w:id="1239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Добрососедство</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Гербова Д.</dc:creator>
  <cp:keywords/>
  <dc:description/>
  <cp:lastModifiedBy>Батаева И.В.</cp:lastModifiedBy>
  <cp:revision>2</cp:revision>
  <dcterms:created xsi:type="dcterms:W3CDTF">2019-12-27T12:56:00Z</dcterms:created>
  <dcterms:modified xsi:type="dcterms:W3CDTF">2019-12-27T12:56:00Z</dcterms:modified>
</cp:coreProperties>
</file>