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A0" w:rsidRDefault="006A47E5" w:rsidP="008F24B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A47E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Лауреат Премии имени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Феодосьева</w:t>
      </w:r>
      <w:proofErr w:type="spellEnd"/>
      <w:r w:rsidR="008F24B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8F24B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Всеволода Ивано</w:t>
      </w:r>
      <w:r w:rsidR="008F24B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вича</w:t>
      </w:r>
    </w:p>
    <w:p w:rsidR="008F24B8" w:rsidRDefault="008F24B8" w:rsidP="008F24B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Фонда «МСБ»</w:t>
      </w:r>
    </w:p>
    <w:p w:rsidR="006A47E5" w:rsidRPr="008F24B8" w:rsidRDefault="00F06DF2" w:rsidP="008F24B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proofErr w:type="spellStart"/>
      <w:r w:rsidRPr="008F24B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Милентьев</w:t>
      </w:r>
      <w:proofErr w:type="spellEnd"/>
      <w:r w:rsidRPr="008F24B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Илья Владимирович</w:t>
      </w:r>
    </w:p>
    <w:p w:rsidR="006A47E5" w:rsidRDefault="006A47E5" w:rsidP="008F24B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(201</w:t>
      </w:r>
      <w:r w:rsidR="00F06DF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г.)</w:t>
      </w:r>
    </w:p>
    <w:p w:rsidR="006A47E5" w:rsidRDefault="00F06DF2" w:rsidP="006A47E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093AB9" wp14:editId="701E8593">
            <wp:extent cx="2362200" cy="3038475"/>
            <wp:effectExtent l="0" t="0" r="0" b="9525"/>
            <wp:docPr id="2" name="Рисунок 2" descr="C:\Documents and Settings\ИРИНА\Local Settings\Temporary Internet Files\Content.Word\ФОТО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ИНА\Local Settings\Temporary Internet Files\Content.Word\ФОТО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6A47E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 wp14:anchorId="5DF74559" wp14:editId="722C455D">
            <wp:extent cx="2266950" cy="3209925"/>
            <wp:effectExtent l="0" t="0" r="0" b="9525"/>
            <wp:docPr id="3" name="Рисунок 3" descr="C:\Documents and Settings\ИРИНА\Local Settings\Temporary Internet Files\Content.Word\ДИПЛОМ МИЛЕНТЬЕВ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ИРИНА\Local Settings\Temporary Internet Files\Content.Word\ДИПЛОМ МИЛЕНТЬЕВ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7E5" w:rsidRDefault="006A47E5" w:rsidP="006A47E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1C0DBC" w:rsidRDefault="006A47E5" w:rsidP="006A47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A47E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КРАТКОЕ ОПИСАНИЕ ПРОЕКТА ЛАУРЕАТА ПРЕМИИ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              ФОНДА </w:t>
      </w:r>
      <w:r w:rsidRPr="006A47E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«МСБ»,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СТУДЕНТА </w:t>
      </w:r>
      <w:r w:rsidR="001C0DB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КАФЕДРЫ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1C0DB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СМ</w:t>
      </w:r>
      <w:r w:rsidR="00243DC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</w:t>
      </w:r>
      <w:r w:rsidR="001C0DB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1</w:t>
      </w:r>
    </w:p>
    <w:p w:rsidR="006A47E5" w:rsidRDefault="00F06DF2" w:rsidP="006A47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spellStart"/>
      <w:r w:rsidRPr="00F06DF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Милентьева</w:t>
      </w:r>
      <w:proofErr w:type="spellEnd"/>
      <w:r w:rsidRPr="00F06DF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И.В.</w:t>
      </w:r>
    </w:p>
    <w:p w:rsidR="008F24B8" w:rsidRPr="00F06DF2" w:rsidRDefault="008F24B8" w:rsidP="006A47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8F24B8" w:rsidRPr="008F24B8" w:rsidRDefault="008F24B8" w:rsidP="008F24B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24B8">
        <w:rPr>
          <w:rFonts w:ascii="Times New Roman" w:eastAsia="Calibri" w:hAnsi="Times New Roman" w:cs="Times New Roman"/>
          <w:b/>
          <w:sz w:val="28"/>
          <w:szCs w:val="28"/>
        </w:rPr>
        <w:t xml:space="preserve">Проект </w:t>
      </w:r>
      <w:proofErr w:type="spellStart"/>
      <w:r w:rsidRPr="008F24B8">
        <w:rPr>
          <w:rFonts w:ascii="Times New Roman" w:eastAsia="Calibri" w:hAnsi="Times New Roman" w:cs="Times New Roman"/>
          <w:b/>
          <w:sz w:val="28"/>
          <w:szCs w:val="28"/>
        </w:rPr>
        <w:t>хардатон</w:t>
      </w:r>
      <w:proofErr w:type="spellEnd"/>
      <w:r w:rsidRPr="008F24B8">
        <w:rPr>
          <w:rFonts w:ascii="Times New Roman" w:eastAsia="Calibri" w:hAnsi="Times New Roman" w:cs="Times New Roman"/>
          <w:b/>
          <w:sz w:val="28"/>
          <w:szCs w:val="28"/>
        </w:rPr>
        <w:t xml:space="preserve"> «Инженерный вызов»</w:t>
      </w:r>
    </w:p>
    <w:p w:rsidR="006A47E5" w:rsidRPr="00F06DF2" w:rsidRDefault="006A47E5" w:rsidP="006A47E5">
      <w:pPr>
        <w:spacing w:after="0"/>
        <w:rPr>
          <w:sz w:val="32"/>
          <w:szCs w:val="32"/>
        </w:rPr>
      </w:pPr>
    </w:p>
    <w:p w:rsidR="00F06DF2" w:rsidRPr="00F06DF2" w:rsidRDefault="00F06DF2" w:rsidP="00F06DF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06DF2">
        <w:rPr>
          <w:rFonts w:ascii="Times New Roman" w:eastAsia="Calibri" w:hAnsi="Times New Roman" w:cs="Times New Roman"/>
          <w:sz w:val="28"/>
          <w:szCs w:val="28"/>
        </w:rPr>
        <w:t>Хардатон</w:t>
      </w:r>
      <w:proofErr w:type="spellEnd"/>
      <w:r w:rsidRPr="00F06DF2">
        <w:rPr>
          <w:rFonts w:ascii="Times New Roman" w:eastAsia="Calibri" w:hAnsi="Times New Roman" w:cs="Times New Roman"/>
          <w:sz w:val="28"/>
          <w:szCs w:val="28"/>
        </w:rPr>
        <w:t xml:space="preserve"> – соревновательное мероприятие, на котором будущие инженеры, конструктора, программисты, электронщики и другие специалисты разрабатывают прототип проекта в социальном сегменте. В результате мероприятия были выбраны лучшие прототипы проектов на основе конкурса.</w:t>
      </w:r>
    </w:p>
    <w:p w:rsidR="00F06DF2" w:rsidRPr="00F06DF2" w:rsidRDefault="00F06DF2" w:rsidP="00F06DF2">
      <w:pPr>
        <w:spacing w:after="1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6DF2">
        <w:rPr>
          <w:rFonts w:ascii="Times New Roman" w:eastAsia="Calibri" w:hAnsi="Times New Roman" w:cs="Times New Roman"/>
          <w:sz w:val="28"/>
          <w:szCs w:val="28"/>
        </w:rPr>
        <w:t xml:space="preserve">Основной целью мероприятия является повышение уровня инженерного образования молодёжи и привлечение внимания ведущих государственных и частных компаний к </w:t>
      </w:r>
      <w:proofErr w:type="spellStart"/>
      <w:r w:rsidRPr="00F06DF2">
        <w:rPr>
          <w:rFonts w:ascii="Times New Roman" w:eastAsia="Calibri" w:hAnsi="Times New Roman" w:cs="Times New Roman"/>
          <w:sz w:val="28"/>
          <w:szCs w:val="28"/>
        </w:rPr>
        <w:t>жизне</w:t>
      </w:r>
      <w:proofErr w:type="spellEnd"/>
      <w:r w:rsidRPr="00F06DF2">
        <w:rPr>
          <w:rFonts w:ascii="Times New Roman" w:eastAsia="Calibri" w:hAnsi="Times New Roman" w:cs="Times New Roman"/>
          <w:sz w:val="28"/>
          <w:szCs w:val="28"/>
        </w:rPr>
        <w:t>- и работоспособным техническим идеям и разработкам молодых энтузиастов, направленных на решение острых социальных проблем, а также подготовка молодёжи к ответственному участию в жизни общества путём формирования лидерских коммуникативных и профессиональных качеств, а также навыков самоорганизации при работе в команде (коллективе).</w:t>
      </w:r>
      <w:proofErr w:type="gramEnd"/>
    </w:p>
    <w:p w:rsidR="00F06DF2" w:rsidRPr="00F06DF2" w:rsidRDefault="00F06DF2" w:rsidP="00F06DF2">
      <w:pPr>
        <w:spacing w:after="1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DF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Организацией </w:t>
      </w:r>
      <w:proofErr w:type="spellStart"/>
      <w:r w:rsidRPr="00F06DF2">
        <w:rPr>
          <w:rFonts w:ascii="Times New Roman" w:eastAsia="Calibri" w:hAnsi="Times New Roman" w:cs="Times New Roman"/>
          <w:sz w:val="28"/>
          <w:szCs w:val="28"/>
        </w:rPr>
        <w:t>хардатона</w:t>
      </w:r>
      <w:proofErr w:type="spellEnd"/>
      <w:r w:rsidRPr="00F06DF2">
        <w:rPr>
          <w:rFonts w:ascii="Times New Roman" w:eastAsia="Calibri" w:hAnsi="Times New Roman" w:cs="Times New Roman"/>
          <w:sz w:val="28"/>
          <w:szCs w:val="28"/>
        </w:rPr>
        <w:t xml:space="preserve"> занималась команда Студенческого совета факультета «Специальное машиностроение». Помимо возможности создания гаджетов, предоставленной участникам мероприятия, организаторы получили возможность попробовать свои силы в реализации подобного проекта. Была выполнена большая работа, связанная с закупками, планированием мероприятия, разработкой промо-продукции. </w:t>
      </w:r>
    </w:p>
    <w:p w:rsidR="00F06DF2" w:rsidRPr="00F06DF2" w:rsidRDefault="00F06DF2" w:rsidP="00F06DF2">
      <w:pPr>
        <w:spacing w:after="1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DF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F06DF2">
        <w:rPr>
          <w:rFonts w:ascii="Times New Roman" w:eastAsia="Calibri" w:hAnsi="Times New Roman" w:cs="Times New Roman"/>
          <w:sz w:val="28"/>
          <w:szCs w:val="28"/>
        </w:rPr>
        <w:t>хардатоне</w:t>
      </w:r>
      <w:proofErr w:type="spellEnd"/>
      <w:r w:rsidRPr="00F06DF2">
        <w:rPr>
          <w:rFonts w:ascii="Times New Roman" w:eastAsia="Calibri" w:hAnsi="Times New Roman" w:cs="Times New Roman"/>
          <w:sz w:val="28"/>
          <w:szCs w:val="28"/>
        </w:rPr>
        <w:t xml:space="preserve"> приняли участие студенты </w:t>
      </w:r>
      <w:r w:rsidRPr="00F06D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из 9 вузов и филиалов Москвы и Московской области: МГТУ им. Н.Э. Баумана, </w:t>
      </w:r>
      <w:proofErr w:type="spellStart"/>
      <w:r w:rsidRPr="00F06D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Мытищинский</w:t>
      </w:r>
      <w:proofErr w:type="spellEnd"/>
      <w:r w:rsidRPr="00F06D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филиал МГТУ им. Н.Э. Баумана, Калужский филиал МГТУ им. Н.Э. Баумана, НИТУ «</w:t>
      </w:r>
      <w:proofErr w:type="spellStart"/>
      <w:r w:rsidRPr="00F06D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МИСиС</w:t>
      </w:r>
      <w:proofErr w:type="spellEnd"/>
      <w:r w:rsidRPr="00F06D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Start"/>
      <w:r w:rsidRPr="00F06D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F06D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МГТУ «</w:t>
      </w:r>
      <w:proofErr w:type="spellStart"/>
      <w:r w:rsidRPr="00F06D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Станкин</w:t>
      </w:r>
      <w:proofErr w:type="spellEnd"/>
      <w:r w:rsidRPr="00F06D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», Московский политехнический университет, НИЯУ МИФИ, НИУ МЭИ, РУТ МИИТ. </w:t>
      </w:r>
      <w:proofErr w:type="gramStart"/>
      <w:r w:rsidRPr="00F06D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Участвовать в конкурсе было разрешено</w:t>
      </w:r>
      <w:proofErr w:type="gramEnd"/>
      <w:r w:rsidRPr="00F06D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только студентам первого и второго курсов, чтобы уровнять шансы между командами. От участников были получены положительные отзывы о мероприятии. </w:t>
      </w:r>
    </w:p>
    <w:p w:rsidR="00F06DF2" w:rsidRPr="00F06DF2" w:rsidRDefault="00F06DF2" w:rsidP="00F06DF2">
      <w:pPr>
        <w:spacing w:after="1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DF2">
        <w:rPr>
          <w:rFonts w:ascii="Times New Roman" w:eastAsia="Calibri" w:hAnsi="Times New Roman" w:cs="Times New Roman"/>
          <w:sz w:val="28"/>
          <w:szCs w:val="28"/>
        </w:rPr>
        <w:t>В результате проведения конкурса «Инженерный вызов» студенты получили новые знания в сфере аддитивных технологий, реализовали свои навыки в конструкторской и проектной деятельности. Для участников было проведено несколько мастер классов на темы 3</w:t>
      </w:r>
      <w:r w:rsidRPr="00F06DF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F06DF2">
        <w:rPr>
          <w:rFonts w:ascii="Times New Roman" w:eastAsia="Calibri" w:hAnsi="Times New Roman" w:cs="Times New Roman"/>
          <w:sz w:val="28"/>
          <w:szCs w:val="28"/>
        </w:rPr>
        <w:t xml:space="preserve"> печати, аддитивных технологий, предпринимательства и робототехники. Каждая команда защищала свой проект в финале соревнований, каждый из которых представляет собой уникальное устройство, облегчающее жизнь людям.</w:t>
      </w:r>
    </w:p>
    <w:p w:rsidR="00F06DF2" w:rsidRPr="00F06DF2" w:rsidRDefault="00F06DF2" w:rsidP="00F06DF2">
      <w:pPr>
        <w:spacing w:after="1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DF2">
        <w:rPr>
          <w:rFonts w:ascii="Times New Roman" w:eastAsia="Calibri" w:hAnsi="Times New Roman" w:cs="Times New Roman"/>
          <w:sz w:val="28"/>
          <w:szCs w:val="28"/>
        </w:rPr>
        <w:t>Разработанные проекты в будущем могут быть реализованы и стать действительно незаменимым гаджетом в жизни людей. На финальной защите проектов были представлены собранные за 24 часа гаджеты. Некоторые из них:</w:t>
      </w:r>
    </w:p>
    <w:p w:rsidR="00F06DF2" w:rsidRPr="00F06DF2" w:rsidRDefault="00F06DF2" w:rsidP="00F06DF2">
      <w:pPr>
        <w:spacing w:after="160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06DF2">
        <w:rPr>
          <w:rFonts w:ascii="Times New Roman" w:eastAsia="Calibri" w:hAnsi="Times New Roman" w:cs="Times New Roman"/>
          <w:sz w:val="28"/>
          <w:szCs w:val="28"/>
        </w:rPr>
        <w:t>Вибробраслет</w:t>
      </w:r>
      <w:proofErr w:type="spellEnd"/>
      <w:r w:rsidRPr="00F06DF2">
        <w:rPr>
          <w:rFonts w:ascii="Times New Roman" w:eastAsia="Calibri" w:hAnsi="Times New Roman" w:cs="Times New Roman"/>
          <w:sz w:val="28"/>
          <w:szCs w:val="28"/>
        </w:rPr>
        <w:t xml:space="preserve"> для слабослышащих. Устройство </w:t>
      </w:r>
      <w:proofErr w:type="spellStart"/>
      <w:r w:rsidRPr="00F06DF2">
        <w:rPr>
          <w:rFonts w:ascii="Times New Roman" w:eastAsia="Calibri" w:hAnsi="Times New Roman" w:cs="Times New Roman"/>
          <w:sz w:val="28"/>
          <w:szCs w:val="28"/>
        </w:rPr>
        <w:t>проедставляет</w:t>
      </w:r>
      <w:proofErr w:type="spellEnd"/>
      <w:r w:rsidRPr="00F06DF2">
        <w:rPr>
          <w:rFonts w:ascii="Times New Roman" w:eastAsia="Calibri" w:hAnsi="Times New Roman" w:cs="Times New Roman"/>
          <w:sz w:val="28"/>
          <w:szCs w:val="28"/>
        </w:rPr>
        <w:t xml:space="preserve"> из себя браслет, которые сигнализирует путём вибрации владельцу о том, что кто-либо подходит к нему сзади. В случае нападения на человека, можно нажать кнопку на браслете и вызвать правоохранительные органы, так же ваша </w:t>
      </w:r>
      <w:proofErr w:type="spellStart"/>
      <w:r w:rsidRPr="00F06DF2">
        <w:rPr>
          <w:rFonts w:ascii="Times New Roman" w:eastAsia="Calibri" w:hAnsi="Times New Roman" w:cs="Times New Roman"/>
          <w:sz w:val="28"/>
          <w:szCs w:val="28"/>
        </w:rPr>
        <w:t>геопозиция</w:t>
      </w:r>
      <w:proofErr w:type="spellEnd"/>
      <w:r w:rsidRPr="00F06DF2">
        <w:rPr>
          <w:rFonts w:ascii="Times New Roman" w:eastAsia="Calibri" w:hAnsi="Times New Roman" w:cs="Times New Roman"/>
          <w:sz w:val="28"/>
          <w:szCs w:val="28"/>
        </w:rPr>
        <w:t xml:space="preserve"> будет сообщена родственникам и друзьям.</w:t>
      </w:r>
    </w:p>
    <w:p w:rsidR="00F06DF2" w:rsidRPr="00F06DF2" w:rsidRDefault="00F06DF2" w:rsidP="00F06DF2">
      <w:pPr>
        <w:spacing w:after="160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DF2">
        <w:rPr>
          <w:rFonts w:ascii="Times New Roman" w:eastAsia="Calibri" w:hAnsi="Times New Roman" w:cs="Times New Roman"/>
          <w:sz w:val="28"/>
          <w:szCs w:val="28"/>
        </w:rPr>
        <w:t>Робот для пожилых граждан «Авоська». Система представляет собой небольшую «повозку», которая помогает человеку переносить тяжёлые вещи. Проект не требует управления, робот перемещается сам автоматически, ориентируясь на перемещения человека.</w:t>
      </w:r>
    </w:p>
    <w:p w:rsidR="00F06DF2" w:rsidRPr="00F06DF2" w:rsidRDefault="00F06DF2" w:rsidP="00F06DF2">
      <w:pPr>
        <w:spacing w:after="160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DF2">
        <w:rPr>
          <w:rFonts w:ascii="Times New Roman" w:eastAsia="Calibri" w:hAnsi="Times New Roman" w:cs="Times New Roman"/>
          <w:sz w:val="28"/>
          <w:szCs w:val="28"/>
        </w:rPr>
        <w:t xml:space="preserve">Насадка на трость для слепых людей. Устройство крепится на трость и путём вибрации сигнализирует владельцу о наличии впереди препятствий. </w:t>
      </w:r>
    </w:p>
    <w:p w:rsidR="00F06DF2" w:rsidRPr="00F06DF2" w:rsidRDefault="00F06DF2" w:rsidP="00F06DF2">
      <w:pPr>
        <w:spacing w:after="160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DF2">
        <w:rPr>
          <w:rFonts w:ascii="Times New Roman" w:eastAsia="Calibri" w:hAnsi="Times New Roman" w:cs="Times New Roman"/>
          <w:sz w:val="28"/>
          <w:szCs w:val="28"/>
        </w:rPr>
        <w:lastRenderedPageBreak/>
        <w:t>В перспективе студенты могу</w:t>
      </w:r>
      <w:bookmarkStart w:id="0" w:name="_GoBack"/>
      <w:bookmarkEnd w:id="0"/>
      <w:r w:rsidRPr="00F06DF2">
        <w:rPr>
          <w:rFonts w:ascii="Times New Roman" w:eastAsia="Calibri" w:hAnsi="Times New Roman" w:cs="Times New Roman"/>
          <w:sz w:val="28"/>
          <w:szCs w:val="28"/>
        </w:rPr>
        <w:t xml:space="preserve">т заняться дальнейшим продвижением своих проектов, вывести их на более высокий уровень. </w:t>
      </w:r>
      <w:proofErr w:type="spellStart"/>
      <w:r w:rsidRPr="00F06DF2">
        <w:rPr>
          <w:rFonts w:ascii="Times New Roman" w:eastAsia="Calibri" w:hAnsi="Times New Roman" w:cs="Times New Roman"/>
          <w:sz w:val="28"/>
          <w:szCs w:val="28"/>
        </w:rPr>
        <w:t>Хардатон</w:t>
      </w:r>
      <w:proofErr w:type="spellEnd"/>
      <w:r w:rsidRPr="00F06DF2">
        <w:rPr>
          <w:rFonts w:ascii="Times New Roman" w:eastAsia="Calibri" w:hAnsi="Times New Roman" w:cs="Times New Roman"/>
          <w:sz w:val="28"/>
          <w:szCs w:val="28"/>
        </w:rPr>
        <w:t xml:space="preserve"> «Инженерный вызов» позволил молодым инженерам реализовать свои идеи, создать первые прототипы своих проектов и задаться целью упрощения жизни для людей с ограниченными возможностями.</w:t>
      </w:r>
    </w:p>
    <w:sectPr w:rsidR="00F06DF2" w:rsidRPr="00F0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E5"/>
    <w:rsid w:val="001C0DBC"/>
    <w:rsid w:val="001C1E24"/>
    <w:rsid w:val="00243DCA"/>
    <w:rsid w:val="006A47E5"/>
    <w:rsid w:val="008F24B8"/>
    <w:rsid w:val="0091198E"/>
    <w:rsid w:val="00C03301"/>
    <w:rsid w:val="00F06DF2"/>
    <w:rsid w:val="00F1071B"/>
    <w:rsid w:val="00F9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Добрососедство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Гербова Д.</dc:creator>
  <cp:keywords/>
  <dc:description/>
  <cp:lastModifiedBy>Батаева И.В.</cp:lastModifiedBy>
  <cp:revision>2</cp:revision>
  <dcterms:created xsi:type="dcterms:W3CDTF">2019-12-11T09:27:00Z</dcterms:created>
  <dcterms:modified xsi:type="dcterms:W3CDTF">2019-12-11T09:27:00Z</dcterms:modified>
</cp:coreProperties>
</file>